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C6C70" w14:textId="17349D70" w:rsidR="00E008EB" w:rsidRDefault="0090757C" w:rsidP="00D76F0A">
      <w:pPr>
        <w:jc w:val="center"/>
        <w:rPr>
          <w:sz w:val="52"/>
          <w:szCs w:val="52"/>
        </w:rPr>
      </w:pPr>
      <w:r>
        <w:rPr>
          <w:noProof/>
          <w:sz w:val="52"/>
          <w:szCs w:val="52"/>
          <w:lang w:val="en-US"/>
        </w:rPr>
        <w:drawing>
          <wp:inline distT="0" distB="0" distL="0" distR="0" wp14:anchorId="4513E8BA" wp14:editId="73E0EEC3">
            <wp:extent cx="1709420"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420" cy="795020"/>
                    </a:xfrm>
                    <a:prstGeom prst="rect">
                      <a:avLst/>
                    </a:prstGeom>
                    <a:noFill/>
                    <a:ln>
                      <a:noFill/>
                    </a:ln>
                  </pic:spPr>
                </pic:pic>
              </a:graphicData>
            </a:graphic>
          </wp:inline>
        </w:drawing>
      </w:r>
      <w:r w:rsidR="00E008EB">
        <w:rPr>
          <w:sz w:val="52"/>
          <w:szCs w:val="52"/>
        </w:rPr>
        <w:t xml:space="preserve">       </w:t>
      </w:r>
      <w:r>
        <w:rPr>
          <w:noProof/>
          <w:sz w:val="52"/>
          <w:szCs w:val="52"/>
          <w:lang w:val="en-US"/>
        </w:rPr>
        <w:drawing>
          <wp:inline distT="0" distB="0" distL="0" distR="0" wp14:anchorId="27D40D79" wp14:editId="145AB170">
            <wp:extent cx="2016760" cy="640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6760" cy="640715"/>
                    </a:xfrm>
                    <a:prstGeom prst="rect">
                      <a:avLst/>
                    </a:prstGeom>
                    <a:noFill/>
                    <a:ln>
                      <a:noFill/>
                    </a:ln>
                  </pic:spPr>
                </pic:pic>
              </a:graphicData>
            </a:graphic>
          </wp:inline>
        </w:drawing>
      </w:r>
      <w:r w:rsidR="00E008EB">
        <w:rPr>
          <w:sz w:val="52"/>
          <w:szCs w:val="52"/>
        </w:rPr>
        <w:t xml:space="preserve">         </w:t>
      </w:r>
      <w:r>
        <w:rPr>
          <w:noProof/>
          <w:sz w:val="52"/>
          <w:szCs w:val="52"/>
          <w:lang w:val="en-US"/>
        </w:rPr>
        <w:drawing>
          <wp:inline distT="0" distB="0" distL="0" distR="0" wp14:anchorId="0D15B600" wp14:editId="64FEE561">
            <wp:extent cx="1188085" cy="845820"/>
            <wp:effectExtent l="0" t="0" r="5715" b="0"/>
            <wp:docPr id="3" name="Picture 1" descr="Macintosh HD:Users:macbookpro:Desktop:logo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pro:Desktop:logo_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085" cy="845820"/>
                    </a:xfrm>
                    <a:prstGeom prst="rect">
                      <a:avLst/>
                    </a:prstGeom>
                    <a:noFill/>
                    <a:ln>
                      <a:noFill/>
                    </a:ln>
                  </pic:spPr>
                </pic:pic>
              </a:graphicData>
            </a:graphic>
          </wp:inline>
        </w:drawing>
      </w:r>
      <w:r w:rsidR="00E008EB">
        <w:rPr>
          <w:sz w:val="52"/>
          <w:szCs w:val="52"/>
        </w:rPr>
        <w:t xml:space="preserve">                                                   </w:t>
      </w:r>
    </w:p>
    <w:p w14:paraId="4BB8D349" w14:textId="77777777" w:rsidR="00E008EB" w:rsidRDefault="00E008EB" w:rsidP="00D76F0A">
      <w:pPr>
        <w:jc w:val="center"/>
        <w:rPr>
          <w:sz w:val="52"/>
          <w:szCs w:val="52"/>
        </w:rPr>
      </w:pPr>
    </w:p>
    <w:p w14:paraId="0C8E861E" w14:textId="77777777" w:rsidR="00E008EB" w:rsidRPr="00D76F0A" w:rsidRDefault="00E008EB" w:rsidP="00D76F0A">
      <w:pPr>
        <w:jc w:val="center"/>
        <w:rPr>
          <w:sz w:val="52"/>
          <w:szCs w:val="52"/>
        </w:rPr>
      </w:pPr>
      <w:r>
        <w:rPr>
          <w:sz w:val="52"/>
          <w:szCs w:val="52"/>
        </w:rPr>
        <w:t>MAC light</w:t>
      </w:r>
    </w:p>
    <w:p w14:paraId="52BBE445" w14:textId="77777777" w:rsidR="00E008EB" w:rsidRDefault="00E008EB" w:rsidP="00983AFB">
      <w:pPr>
        <w:jc w:val="both"/>
      </w:pPr>
    </w:p>
    <w:p w14:paraId="0D310DD3" w14:textId="77777777" w:rsidR="00E008EB" w:rsidRDefault="00E008EB" w:rsidP="00983AFB">
      <w:pPr>
        <w:jc w:val="both"/>
      </w:pPr>
      <w:r>
        <w:t xml:space="preserve">Enti patrocinatori: Rotary Club </w:t>
      </w:r>
      <w:r w:rsidRPr="008E3835">
        <w:t>Matteo Ricci</w:t>
      </w:r>
      <w:proofErr w:type="gramStart"/>
      <w:r>
        <w:t xml:space="preserve">  </w:t>
      </w:r>
      <w:proofErr w:type="gramEnd"/>
      <w:r>
        <w:t>di Macerata, Comune di Macerata, Accademia di Belle Arti di Macerata.</w:t>
      </w:r>
    </w:p>
    <w:p w14:paraId="2DEC1A91" w14:textId="77777777" w:rsidR="00E008EB" w:rsidRDefault="00E008EB" w:rsidP="00983AFB">
      <w:pPr>
        <w:jc w:val="both"/>
      </w:pPr>
      <w:proofErr w:type="gramStart"/>
      <w:r>
        <w:t>Destinatari: Studenti di Accademie di Belle Arti, Università, ISIA, Scuole parificate di Design, Master di livello superiore.</w:t>
      </w:r>
      <w:proofErr w:type="gramEnd"/>
    </w:p>
    <w:p w14:paraId="55C3E805" w14:textId="77777777" w:rsidR="00E008EB" w:rsidRDefault="00E008EB" w:rsidP="00983AFB">
      <w:pPr>
        <w:jc w:val="both"/>
      </w:pPr>
      <w:proofErr w:type="gramStart"/>
      <w:r>
        <w:t>Oggetto: Progetti esecutivi di Light Design per la valorizzazione del “Monumento ai Caduti di Macerata”</w:t>
      </w:r>
      <w:proofErr w:type="gramEnd"/>
      <w:r>
        <w:t xml:space="preserve">. </w:t>
      </w:r>
      <w:proofErr w:type="gramStart"/>
      <w:r>
        <w:t xml:space="preserve">Un’opera architettonica di pregio storico e artistico della città di Macerata realizzata su progetto dell’Architetto Cesare </w:t>
      </w:r>
      <w:proofErr w:type="spellStart"/>
      <w:r>
        <w:t>Bazzani</w:t>
      </w:r>
      <w:proofErr w:type="spellEnd"/>
      <w:r>
        <w:t>.</w:t>
      </w:r>
      <w:proofErr w:type="gramEnd"/>
    </w:p>
    <w:p w14:paraId="57A8DC42" w14:textId="77777777" w:rsidR="00E008EB" w:rsidRDefault="00E008EB" w:rsidP="00983AFB">
      <w:pPr>
        <w:jc w:val="both"/>
      </w:pPr>
    </w:p>
    <w:p w14:paraId="0416C505" w14:textId="77777777" w:rsidR="00E008EB" w:rsidRDefault="00E008EB">
      <w:r>
        <w:t>Art.1 PREMESSA</w:t>
      </w:r>
    </w:p>
    <w:p w14:paraId="7890F9A6" w14:textId="77777777" w:rsidR="00E008EB" w:rsidRDefault="00E008EB" w:rsidP="003115A2">
      <w:pPr>
        <w:jc w:val="both"/>
      </w:pPr>
      <w:r>
        <w:t xml:space="preserve">Il presente bando ha lo scopo di spiegare le finalità organizzative e le </w:t>
      </w:r>
      <w:proofErr w:type="gramStart"/>
      <w:r>
        <w:t>modalità</w:t>
      </w:r>
      <w:proofErr w:type="gramEnd"/>
      <w:r>
        <w:t xml:space="preserve"> di partecipazione al titolato MAC light, che il Rotary Club </w:t>
      </w:r>
      <w:r w:rsidRPr="008E3835">
        <w:t>Matteo Ricci</w:t>
      </w:r>
      <w:r>
        <w:t xml:space="preserve">  di Macerata, con il patrocinio del Comune di Macerata e dell’Accademia di Belle Arti di Macerata, predispone per la partecipazione degli studenti laureati di primo livello; o in possesso di diploma accademico di primo livello; o laureandi di secondo livello; o laureati di secondo livello; o in possesso di master di livello superiore (acquisiti i titoli da non più di 12 mesi dalla data di uscita del presente bando) in Light Design. I partecipanti concorreranno alla realizzazione di un progetto di light design dedicato alla valorizzazione del “Monumento ai caduti di Macerata”. </w:t>
      </w:r>
      <w:proofErr w:type="gramStart"/>
      <w:r>
        <w:t xml:space="preserve">Un’opera architettonica di pregio storico e artistico della città di Macerata realizzata su progetto dell’Architetto Cesare </w:t>
      </w:r>
      <w:proofErr w:type="spellStart"/>
      <w:r>
        <w:t>Bazzani</w:t>
      </w:r>
      <w:proofErr w:type="spellEnd"/>
      <w:r>
        <w:t>.</w:t>
      </w:r>
      <w:proofErr w:type="gramEnd"/>
    </w:p>
    <w:p w14:paraId="6CC65548" w14:textId="77777777" w:rsidR="00E008EB" w:rsidRDefault="00E008EB"/>
    <w:p w14:paraId="0FC28E4A" w14:textId="77777777" w:rsidR="00E008EB" w:rsidRDefault="00E008EB">
      <w:r>
        <w:t>Art.2 FINALITA’ DEL MAC light</w:t>
      </w:r>
    </w:p>
    <w:p w14:paraId="35D96C59" w14:textId="77777777" w:rsidR="00E008EB" w:rsidRPr="008E3835" w:rsidRDefault="00E008EB" w:rsidP="003115A2">
      <w:pPr>
        <w:jc w:val="both"/>
      </w:pPr>
      <w:r w:rsidRPr="008E3835">
        <w:t xml:space="preserve">Il MAC light è strutturato </w:t>
      </w:r>
      <w:proofErr w:type="gramStart"/>
      <w:r w:rsidRPr="008E3835">
        <w:t>ed</w:t>
      </w:r>
      <w:proofErr w:type="gramEnd"/>
      <w:r w:rsidRPr="008E3835">
        <w:t xml:space="preserve"> organizzato allo scopo di assolvere una duplice finalità. Da un  lato, consiste nel raggiungimento dell’</w:t>
      </w:r>
      <w:proofErr w:type="gramStart"/>
      <w:r w:rsidRPr="008E3835">
        <w:t>obbiettivo</w:t>
      </w:r>
      <w:proofErr w:type="gramEnd"/>
      <w:r w:rsidRPr="008E3835">
        <w:t xml:space="preserve"> di rendere evidenti le capacità dei giovani studenti progettisti delle scuole di Light Design e favorirne l’inserimento nel mondo del lavoro. In </w:t>
      </w:r>
      <w:proofErr w:type="gramStart"/>
      <w:r w:rsidRPr="008E3835">
        <w:t>questo</w:t>
      </w:r>
      <w:proofErr w:type="gramEnd"/>
      <w:r w:rsidRPr="008E3835">
        <w:t xml:space="preserve"> ambito esso si presenta come uno strumento per la raccolta e la successiva selezione concorsuale di possibili soluzioni originali ed innovative, che utilizzino la cultura del progetto-luce, come elemento fondamentale per la promozione e valorizzazione di un bene culturale della città. </w:t>
      </w:r>
    </w:p>
    <w:p w14:paraId="711E6666" w14:textId="77777777" w:rsidR="00E008EB" w:rsidRPr="008E3835" w:rsidRDefault="00E008EB" w:rsidP="003115A2">
      <w:pPr>
        <w:jc w:val="both"/>
      </w:pPr>
      <w:r w:rsidRPr="008E3835">
        <w:t>Dall’altro</w:t>
      </w:r>
      <w:proofErr w:type="gramStart"/>
      <w:r w:rsidRPr="008E3835">
        <w:t xml:space="preserve">   </w:t>
      </w:r>
      <w:proofErr w:type="gramEnd"/>
      <w:r w:rsidRPr="008E3835">
        <w:t xml:space="preserve">si presenta come un importante momento formativo teso alla presentazione ed al relativo approfondimento della cultura del progetto della luce dedicato alla valorizzazione di un importante monumento della città di Macerata. I partecipanti sono invitati a proporre soluzioni per le applicazioni nell’ambito </w:t>
      </w:r>
      <w:proofErr w:type="gramStart"/>
      <w:r w:rsidRPr="008E3835">
        <w:t xml:space="preserve">del </w:t>
      </w:r>
      <w:proofErr w:type="gramEnd"/>
      <w:r w:rsidRPr="008E3835">
        <w:t xml:space="preserve">Urban </w:t>
      </w:r>
      <w:proofErr w:type="spellStart"/>
      <w:r w:rsidRPr="008E3835">
        <w:t>Lighting</w:t>
      </w:r>
      <w:proofErr w:type="spellEnd"/>
      <w:r w:rsidRPr="008E3835">
        <w:t xml:space="preserve"> Design, del Visual Light Art Design e del Decorative </w:t>
      </w:r>
      <w:proofErr w:type="spellStart"/>
      <w:r w:rsidRPr="008E3835">
        <w:t>Lighting</w:t>
      </w:r>
      <w:proofErr w:type="spellEnd"/>
      <w:r w:rsidRPr="008E3835">
        <w:t xml:space="preserve">. Non sono, quindi, da considerare (tale vincolo costituisce parametro di accettazione dei progetti proposti) consone </w:t>
      </w:r>
      <w:proofErr w:type="gramStart"/>
      <w:r w:rsidRPr="008E3835">
        <w:t>ulteriori</w:t>
      </w:r>
      <w:proofErr w:type="gramEnd"/>
      <w:r w:rsidRPr="008E3835">
        <w:t xml:space="preserve"> soluzioni progettuali al di fuori degli ambiti sopra riportati.</w:t>
      </w:r>
    </w:p>
    <w:p w14:paraId="364B4F9D" w14:textId="77777777" w:rsidR="00E008EB" w:rsidRDefault="00E008EB"/>
    <w:p w14:paraId="023A1DEB" w14:textId="77777777" w:rsidR="00E008EB" w:rsidRDefault="00E008EB"/>
    <w:p w14:paraId="0A9A78B9" w14:textId="77777777" w:rsidR="00E008EB" w:rsidRDefault="00E008EB">
      <w:r>
        <w:t>Art.3 SPECIFICHE TECNICHE</w:t>
      </w:r>
    </w:p>
    <w:p w14:paraId="6315F519" w14:textId="77777777" w:rsidR="00E008EB" w:rsidRDefault="00E008EB">
      <w:r>
        <w:t>La stesura del progetto dovrà essere corredata ed eseguita, secondo le seguenti specifiche tecniche:</w:t>
      </w:r>
    </w:p>
    <w:p w14:paraId="5C68B123" w14:textId="77777777" w:rsidR="00E008EB" w:rsidRDefault="00E008EB" w:rsidP="00F82E92">
      <w:pPr>
        <w:pStyle w:val="ListParagraph"/>
        <w:numPr>
          <w:ilvl w:val="0"/>
          <w:numId w:val="1"/>
        </w:numPr>
      </w:pPr>
      <w:r>
        <w:t xml:space="preserve">Tavole di progetto in </w:t>
      </w:r>
      <w:proofErr w:type="gramStart"/>
      <w:r>
        <w:t>formato A2 composte</w:t>
      </w:r>
      <w:proofErr w:type="gramEnd"/>
      <w:r>
        <w:t xml:space="preserve"> (vedi allegato A).</w:t>
      </w:r>
    </w:p>
    <w:p w14:paraId="3760804E" w14:textId="77777777" w:rsidR="00E008EB" w:rsidRDefault="00E008EB" w:rsidP="00140485">
      <w:pPr>
        <w:pStyle w:val="ListParagraph"/>
        <w:numPr>
          <w:ilvl w:val="0"/>
          <w:numId w:val="1"/>
        </w:numPr>
      </w:pPr>
      <w:r>
        <w:t>Presentazione del progetto, tramite sistemi multimediali o specifici mezzi, in grado di comunicare la strategia di progetto seguita (vedi allegato B).</w:t>
      </w:r>
    </w:p>
    <w:p w14:paraId="0C26FC18" w14:textId="77777777" w:rsidR="00E008EB" w:rsidRDefault="00E008EB" w:rsidP="00140485">
      <w:pPr>
        <w:pStyle w:val="ListParagraph"/>
        <w:numPr>
          <w:ilvl w:val="0"/>
          <w:numId w:val="1"/>
        </w:numPr>
      </w:pPr>
      <w:r>
        <w:t xml:space="preserve">Relazione tecnica su formato A4 riguardante le finalità tecnico/funzionali ed espressive e comunicative del progetto, </w:t>
      </w:r>
      <w:proofErr w:type="gramStart"/>
      <w:r>
        <w:t>nonché</w:t>
      </w:r>
      <w:proofErr w:type="gramEnd"/>
      <w:r>
        <w:t xml:space="preserve"> la fattibilità di esecuzione (Allegato C).</w:t>
      </w:r>
    </w:p>
    <w:p w14:paraId="4EA1CA55" w14:textId="77777777" w:rsidR="00E008EB" w:rsidRDefault="00E008EB" w:rsidP="003115A2">
      <w:pPr>
        <w:jc w:val="both"/>
      </w:pPr>
      <w:r>
        <w:t xml:space="preserve">Sulla base delle indicazioni sopra esposte, i partecipanti al MAC light potranno presentare </w:t>
      </w:r>
      <w:proofErr w:type="gramStart"/>
      <w:r>
        <w:t>una sola proposta progettuale relative</w:t>
      </w:r>
      <w:proofErr w:type="gramEnd"/>
      <w:r>
        <w:t xml:space="preserve"> alla possibile applicazione, sempre nell’ambito dei settori indicati all’art. 2 e definiti dal tema del MAC light, nell’art.</w:t>
      </w:r>
      <w:proofErr w:type="gramStart"/>
      <w:r>
        <w:t>3</w:t>
      </w:r>
      <w:proofErr w:type="gramEnd"/>
      <w:r>
        <w:t>.</w:t>
      </w:r>
    </w:p>
    <w:p w14:paraId="2FDBFFC3" w14:textId="77777777" w:rsidR="00E008EB" w:rsidRDefault="00E008EB" w:rsidP="003115A2">
      <w:pPr>
        <w:jc w:val="both"/>
      </w:pPr>
      <w:r>
        <w:t xml:space="preserve">La non osservanza delle specifiche tecniche sopra descritte da parte dei </w:t>
      </w:r>
      <w:proofErr w:type="gramStart"/>
      <w:r>
        <w:t>partecipanti,</w:t>
      </w:r>
      <w:proofErr w:type="gramEnd"/>
      <w:r>
        <w:t xml:space="preserve"> comporterà l’esclusione ed il conseguente annullamento del progetto presentato.</w:t>
      </w:r>
    </w:p>
    <w:p w14:paraId="25EFB05C" w14:textId="77777777" w:rsidR="00E008EB" w:rsidRDefault="00E008EB" w:rsidP="00140485"/>
    <w:p w14:paraId="774D8F10" w14:textId="77777777" w:rsidR="00E008EB" w:rsidRDefault="00E008EB" w:rsidP="00140485"/>
    <w:p w14:paraId="75764A40" w14:textId="77777777" w:rsidR="00E008EB" w:rsidRDefault="00E008EB" w:rsidP="00140485">
      <w:r>
        <w:t>Art.4 DOCUMENTAZIONE DEL MAC light</w:t>
      </w:r>
    </w:p>
    <w:p w14:paraId="560B79C0" w14:textId="55C64DC0" w:rsidR="00E008EB" w:rsidRDefault="00E008EB" w:rsidP="003115A2">
      <w:pPr>
        <w:jc w:val="both"/>
      </w:pPr>
      <w:r w:rsidRPr="00326A56">
        <w:t xml:space="preserve">Sarà cura della Segreteria Organizzativa del MAC light, tramite invio on line, dopo l’avvenuta iscrizione, fornire ai partecipanti i </w:t>
      </w:r>
      <w:r w:rsidR="008908A9">
        <w:t>materiali storici di base del monumento</w:t>
      </w:r>
      <w:r w:rsidRPr="00326A56">
        <w:t>.</w:t>
      </w:r>
    </w:p>
    <w:p w14:paraId="114AA860" w14:textId="77777777" w:rsidR="00E008EB" w:rsidRDefault="00E008EB" w:rsidP="00140485"/>
    <w:p w14:paraId="782A1462" w14:textId="77777777" w:rsidR="00E008EB" w:rsidRDefault="00E008EB" w:rsidP="00140485"/>
    <w:p w14:paraId="015CE592" w14:textId="77777777" w:rsidR="00E008EB" w:rsidRDefault="00E008EB" w:rsidP="00140485">
      <w:r>
        <w:t>Art.5 MODALITA’</w:t>
      </w:r>
      <w:proofErr w:type="gramStart"/>
      <w:r>
        <w:t xml:space="preserve">  </w:t>
      </w:r>
      <w:proofErr w:type="gramEnd"/>
      <w:r>
        <w:t>E CONDIZIONI DI PARTECIPAZIONE</w:t>
      </w:r>
    </w:p>
    <w:p w14:paraId="63DFD027" w14:textId="77777777" w:rsidR="00E008EB" w:rsidRDefault="00E008EB" w:rsidP="003115A2">
      <w:pPr>
        <w:jc w:val="both"/>
      </w:pPr>
      <w:r>
        <w:t xml:space="preserve">La </w:t>
      </w:r>
      <w:proofErr w:type="gramStart"/>
      <w:r>
        <w:t>modalità</w:t>
      </w:r>
      <w:proofErr w:type="gramEnd"/>
      <w:r>
        <w:t xml:space="preserve"> di partecipazione è aperta a tutti gli studenti delle scuole di progettazione di Light (o </w:t>
      </w:r>
      <w:proofErr w:type="spellStart"/>
      <w:r>
        <w:t>Lighting</w:t>
      </w:r>
      <w:proofErr w:type="spellEnd"/>
      <w:r>
        <w:t xml:space="preserve">) Design (universitarie, accademiche, di Design, compresi gli ISIA) presenti sul territorio nazionale. Studenti laureati di primo livello; o in possesso di diploma accademico di primo livello; o laureandi di secondo livello; o laureati di secondo livello; o in possesso di master di livello superiore (acquisiti i titoli da non più di </w:t>
      </w:r>
      <w:proofErr w:type="gramStart"/>
      <w:r>
        <w:t>12</w:t>
      </w:r>
      <w:proofErr w:type="gramEnd"/>
      <w:r>
        <w:t xml:space="preserve"> mesi dalla data di uscita del presente bando) in Light Design. </w:t>
      </w:r>
    </w:p>
    <w:p w14:paraId="1C415844" w14:textId="77777777" w:rsidR="00E008EB" w:rsidRDefault="00E008EB" w:rsidP="003115A2">
      <w:pPr>
        <w:jc w:val="both"/>
      </w:pPr>
      <w:r>
        <w:t xml:space="preserve">E’ possibile la partecipazione al MAC light sotto forma di gruppi. Ad ogni modo, tutti i membri dei gruppi, dovranno </w:t>
      </w:r>
      <w:proofErr w:type="gramStart"/>
      <w:r>
        <w:t>essere in possesso dei</w:t>
      </w:r>
      <w:proofErr w:type="gramEnd"/>
      <w:r>
        <w:t xml:space="preserve"> requisiti indicati sopra. </w:t>
      </w:r>
      <w:proofErr w:type="gramStart"/>
      <w:r>
        <w:t>Ad</w:t>
      </w:r>
      <w:proofErr w:type="gramEnd"/>
      <w:r>
        <w:t xml:space="preserve"> ogni effetto del presente Contest, ogni raggruppamento di progettazione avrà collettivamente gli stessi diritti del singolo concorrente. Ogni gruppo, al momento dell’iscrizione, dovrà nominare al suo interno un Capogruppo responsabile in rappresentanza. A tutti i membri del gruppo è riconosciuta, a parità di diritti e di titoli, la paternità del progetto presentato.</w:t>
      </w:r>
    </w:p>
    <w:p w14:paraId="11E3DD75" w14:textId="77777777" w:rsidR="00E008EB" w:rsidRDefault="00E008EB" w:rsidP="003115A2">
      <w:pPr>
        <w:jc w:val="both"/>
      </w:pPr>
      <w:r>
        <w:t>Eventuali comportamenti non allineati con le direttive sopra elencate, comporteranno l’esclusione del partecipante (o gruppi partecipanti) coinvolto e il conseguente annullamento di tutti i progetti presentati.</w:t>
      </w:r>
    </w:p>
    <w:p w14:paraId="6DB3802F" w14:textId="77777777" w:rsidR="00E008EB" w:rsidRDefault="00E008EB" w:rsidP="00140485"/>
    <w:p w14:paraId="1A496B23" w14:textId="77777777" w:rsidR="00E008EB" w:rsidRDefault="00E008EB" w:rsidP="00140485"/>
    <w:p w14:paraId="0D9FCC19" w14:textId="77777777" w:rsidR="00E008EB" w:rsidRPr="00325D17" w:rsidRDefault="00E008EB" w:rsidP="00325D17">
      <w:pPr>
        <w:jc w:val="both"/>
      </w:pPr>
      <w:r w:rsidRPr="00325D17">
        <w:lastRenderedPageBreak/>
        <w:t>Art.6 PROCEDURA DI ISCRIZIONE</w:t>
      </w:r>
    </w:p>
    <w:p w14:paraId="46659F44" w14:textId="77777777" w:rsidR="00E008EB" w:rsidRPr="00325D17" w:rsidRDefault="00E008EB" w:rsidP="00325D17">
      <w:pPr>
        <w:jc w:val="both"/>
      </w:pPr>
      <w:r w:rsidRPr="00325D17">
        <w:t xml:space="preserve">L’iscrizione al MAC light dovrà essere fatta direttamente dal partecipante, le </w:t>
      </w:r>
      <w:proofErr w:type="gramStart"/>
      <w:r w:rsidRPr="00325D17">
        <w:t>modalità</w:t>
      </w:r>
      <w:proofErr w:type="gramEnd"/>
      <w:r w:rsidRPr="00325D17">
        <w:t xml:space="preserve"> saranno rese note sul sito del Rotary ‘Matteo Ricci’ Macerata  </w:t>
      </w:r>
    </w:p>
    <w:p w14:paraId="439BD8C8" w14:textId="77777777" w:rsidR="00E008EB" w:rsidRPr="00325D17" w:rsidRDefault="00E008EB" w:rsidP="00325D17">
      <w:pPr>
        <w:jc w:val="both"/>
      </w:pPr>
      <w:r w:rsidRPr="00325D17">
        <w:t xml:space="preserve">La partecipazione al concorso avviene mediante presentazione del </w:t>
      </w:r>
      <w:r w:rsidRPr="00325D17">
        <w:rPr>
          <w:i/>
          <w:iCs/>
        </w:rPr>
        <w:t xml:space="preserve">Modulo </w:t>
      </w:r>
      <w:proofErr w:type="gramStart"/>
      <w:r w:rsidRPr="00325D17">
        <w:rPr>
          <w:i/>
          <w:iCs/>
        </w:rPr>
        <w:t xml:space="preserve">di </w:t>
      </w:r>
      <w:proofErr w:type="gramEnd"/>
      <w:r w:rsidRPr="00325D17">
        <w:rPr>
          <w:i/>
          <w:iCs/>
        </w:rPr>
        <w:t xml:space="preserve">iscrizione </w:t>
      </w:r>
      <w:r w:rsidRPr="00325D17">
        <w:t xml:space="preserve">allegato al bando, in una  busta chiusa e sigillata. Nella busta </w:t>
      </w:r>
      <w:proofErr w:type="gramStart"/>
      <w:r w:rsidRPr="00325D17">
        <w:t>verrà</w:t>
      </w:r>
      <w:proofErr w:type="gramEnd"/>
      <w:r w:rsidRPr="00325D17">
        <w:t xml:space="preserve"> riportata la </w:t>
      </w:r>
      <w:proofErr w:type="spellStart"/>
      <w:r w:rsidRPr="00325D17">
        <w:t>digitura</w:t>
      </w:r>
      <w:proofErr w:type="spellEnd"/>
      <w:r w:rsidRPr="00325D17">
        <w:t>: “Oggetto: Concorso MAC light - Progetti esecutivi di Light Design per la valorizzazione del “Monumento ai Caduti di Macerata”, nonché  andranno indicati:</w:t>
      </w:r>
    </w:p>
    <w:p w14:paraId="4CD84BC5" w14:textId="77777777" w:rsidR="00E008EB" w:rsidRPr="00325D17" w:rsidRDefault="00E008EB" w:rsidP="00325D17">
      <w:pPr>
        <w:jc w:val="both"/>
      </w:pPr>
      <w:r w:rsidRPr="00325D17">
        <w:t xml:space="preserve">1) il capogruppo e i nomi dei </w:t>
      </w:r>
      <w:proofErr w:type="gramStart"/>
      <w:r w:rsidRPr="00325D17">
        <w:t>componenti</w:t>
      </w:r>
      <w:proofErr w:type="gramEnd"/>
      <w:r w:rsidRPr="00325D17">
        <w:t xml:space="preserve"> del gruppo se la partecipazione è collettiva </w:t>
      </w:r>
    </w:p>
    <w:p w14:paraId="20DF999D" w14:textId="77777777" w:rsidR="00E008EB" w:rsidRPr="00325D17" w:rsidRDefault="00E008EB" w:rsidP="00325D17">
      <w:pPr>
        <w:jc w:val="both"/>
      </w:pPr>
      <w:r w:rsidRPr="00325D17">
        <w:t>2) nel caso di partecipazione del singolo concorrente il nome e cognome del dichiarante</w:t>
      </w:r>
    </w:p>
    <w:p w14:paraId="3D14D5BB" w14:textId="77777777" w:rsidR="00E008EB" w:rsidRPr="00325D17" w:rsidRDefault="00E008EB" w:rsidP="00325D17">
      <w:pPr>
        <w:jc w:val="both"/>
        <w:rPr>
          <w:b/>
          <w:bCs/>
        </w:rPr>
      </w:pPr>
      <w:r w:rsidRPr="00325D17">
        <w:t>3) dichiarazione in carta libera di liberatoria per l’utilizzo degli elaborati prodotti</w:t>
      </w:r>
    </w:p>
    <w:p w14:paraId="63583B87" w14:textId="77777777" w:rsidR="00E008EB" w:rsidRPr="00325D17" w:rsidRDefault="00E008EB" w:rsidP="00325D17">
      <w:pPr>
        <w:jc w:val="both"/>
      </w:pPr>
      <w:r w:rsidRPr="00325D17">
        <w:t xml:space="preserve">Il modulo </w:t>
      </w:r>
      <w:proofErr w:type="gramStart"/>
      <w:r w:rsidRPr="00325D17">
        <w:t xml:space="preserve">di </w:t>
      </w:r>
      <w:proofErr w:type="gramEnd"/>
      <w:r w:rsidRPr="00325D17">
        <w:t>iscrizione dovrà essere spedito alla Segreteria Organizzativa al seguente indirizzo: Accademia di Belle Arti  Piazza Vittorio Veneto,6 – 62100 Macerata a mezzo di raccomandata con ricevuta di ritorno.</w:t>
      </w:r>
    </w:p>
    <w:p w14:paraId="4AF086A7" w14:textId="77777777" w:rsidR="00E008EB" w:rsidRDefault="00E008EB" w:rsidP="00140485"/>
    <w:p w14:paraId="086AA1FE" w14:textId="77777777" w:rsidR="00E008EB" w:rsidRDefault="00E008EB" w:rsidP="00140485">
      <w:r>
        <w:t>Art. 7 INCOMPATIBILITA’ DEI PARTECIPANTI</w:t>
      </w:r>
    </w:p>
    <w:p w14:paraId="7DD54145" w14:textId="77777777" w:rsidR="00E008EB" w:rsidRDefault="00E008EB" w:rsidP="00140485">
      <w:r>
        <w:t xml:space="preserve">Non potranno partecipare al </w:t>
      </w:r>
      <w:proofErr w:type="gramStart"/>
      <w:r>
        <w:t>Contest</w:t>
      </w:r>
      <w:proofErr w:type="gramEnd"/>
      <w:r>
        <w:t>:</w:t>
      </w:r>
    </w:p>
    <w:p w14:paraId="7935F683" w14:textId="77777777" w:rsidR="00E008EB" w:rsidRPr="00EE1156" w:rsidRDefault="00E008EB" w:rsidP="00EE1156">
      <w:pPr>
        <w:pStyle w:val="ListParagraph"/>
        <w:numPr>
          <w:ilvl w:val="0"/>
          <w:numId w:val="3"/>
        </w:numPr>
        <w:rPr>
          <w:u w:val="single"/>
        </w:rPr>
      </w:pPr>
      <w:r>
        <w:t xml:space="preserve">I professionisti/progettisti iscritti agli ordini </w:t>
      </w:r>
      <w:proofErr w:type="gramStart"/>
      <w:r>
        <w:t>professionali</w:t>
      </w:r>
      <w:proofErr w:type="gramEnd"/>
    </w:p>
    <w:p w14:paraId="263F08EF" w14:textId="77777777" w:rsidR="00E008EB" w:rsidRPr="00EE1156" w:rsidRDefault="00E008EB" w:rsidP="00EE1156">
      <w:pPr>
        <w:pStyle w:val="ListParagraph"/>
        <w:numPr>
          <w:ilvl w:val="0"/>
          <w:numId w:val="3"/>
        </w:numPr>
        <w:rPr>
          <w:u w:val="single"/>
        </w:rPr>
      </w:pPr>
      <w:r>
        <w:t xml:space="preserve">I </w:t>
      </w:r>
      <w:proofErr w:type="gramStart"/>
      <w:r>
        <w:t>componenti</w:t>
      </w:r>
      <w:proofErr w:type="gramEnd"/>
      <w:r>
        <w:t xml:space="preserve"> della Giuria, i loro coniugi e i loro parenti affini fino al terzo grado compreso</w:t>
      </w:r>
    </w:p>
    <w:p w14:paraId="5B4690B7" w14:textId="77777777" w:rsidR="00E008EB" w:rsidRPr="00EE1156" w:rsidRDefault="00E008EB" w:rsidP="00EE1156">
      <w:pPr>
        <w:pStyle w:val="ListParagraph"/>
        <w:numPr>
          <w:ilvl w:val="0"/>
          <w:numId w:val="3"/>
        </w:numPr>
        <w:rPr>
          <w:u w:val="single"/>
        </w:rPr>
      </w:pPr>
      <w:r>
        <w:t xml:space="preserve">Gli amministratori, i consiglieri e i dipendenti degli enti </w:t>
      </w:r>
      <w:proofErr w:type="gramStart"/>
      <w:r>
        <w:t>patrocinatori il</w:t>
      </w:r>
      <w:proofErr w:type="gramEnd"/>
      <w:r>
        <w:t xml:space="preserve"> Contest</w:t>
      </w:r>
    </w:p>
    <w:p w14:paraId="3D2A98CB" w14:textId="77777777" w:rsidR="00E008EB" w:rsidRPr="00EE1156" w:rsidRDefault="00E008EB" w:rsidP="00EE1156">
      <w:pPr>
        <w:pStyle w:val="ListParagraph"/>
        <w:numPr>
          <w:ilvl w:val="0"/>
          <w:numId w:val="3"/>
        </w:numPr>
        <w:rPr>
          <w:u w:val="single"/>
        </w:rPr>
      </w:pPr>
      <w:r>
        <w:t xml:space="preserve">I datori di lavoro o </w:t>
      </w:r>
      <w:proofErr w:type="gramStart"/>
      <w:r>
        <w:t>coloro che abbiano</w:t>
      </w:r>
      <w:proofErr w:type="gramEnd"/>
      <w:r>
        <w:t xml:space="preserve"> qualsiasi rapporto di lavoro o collaborazione continuativo e notorio con i membri della giuria</w:t>
      </w:r>
    </w:p>
    <w:p w14:paraId="26347532" w14:textId="77777777" w:rsidR="00E008EB" w:rsidRPr="0063380A" w:rsidRDefault="00E008EB" w:rsidP="00EE1156">
      <w:pPr>
        <w:pStyle w:val="ListParagraph"/>
        <w:numPr>
          <w:ilvl w:val="0"/>
          <w:numId w:val="3"/>
        </w:numPr>
        <w:rPr>
          <w:u w:val="single"/>
        </w:rPr>
      </w:pPr>
      <w:r>
        <w:t xml:space="preserve">Coloro che partecipano alla stesura del bando e dei documenti allegati o che facciano parte del Comitato Organizzatore per la preparazione del </w:t>
      </w:r>
      <w:proofErr w:type="gramStart"/>
      <w:r>
        <w:t>Contest</w:t>
      </w:r>
      <w:proofErr w:type="gramEnd"/>
    </w:p>
    <w:p w14:paraId="4580C3A6" w14:textId="77777777" w:rsidR="00E008EB" w:rsidRDefault="00E008EB" w:rsidP="0063380A">
      <w:pPr>
        <w:pStyle w:val="ListParagraph"/>
        <w:rPr>
          <w:u w:val="single"/>
        </w:rPr>
      </w:pPr>
    </w:p>
    <w:p w14:paraId="77DE91E4" w14:textId="77777777" w:rsidR="00E008EB" w:rsidRPr="00EE1156" w:rsidRDefault="00E008EB" w:rsidP="0063380A">
      <w:pPr>
        <w:pStyle w:val="ListParagraph"/>
        <w:rPr>
          <w:u w:val="single"/>
        </w:rPr>
      </w:pPr>
    </w:p>
    <w:p w14:paraId="308FC8D2" w14:textId="77777777" w:rsidR="00E008EB" w:rsidRDefault="00E008EB" w:rsidP="00EE1156">
      <w:r>
        <w:t>Art.8 INCOMPATIBILITA’ DEI GIURATI</w:t>
      </w:r>
    </w:p>
    <w:p w14:paraId="1717F6D6" w14:textId="77777777" w:rsidR="00E008EB" w:rsidRDefault="00E008EB" w:rsidP="00EE1156">
      <w:r>
        <w:t>Non potranno far parte della Giuria:</w:t>
      </w:r>
    </w:p>
    <w:p w14:paraId="0D651B5B" w14:textId="77777777" w:rsidR="00E008EB" w:rsidRDefault="00E008EB" w:rsidP="00B05C36">
      <w:pPr>
        <w:pStyle w:val="ListParagraph"/>
        <w:numPr>
          <w:ilvl w:val="0"/>
          <w:numId w:val="4"/>
        </w:numPr>
      </w:pPr>
      <w:proofErr w:type="gramStart"/>
      <w:r>
        <w:t>I Concorrenti, i loro coniugi e i loro parenti affini fino al terzo grado compreso</w:t>
      </w:r>
      <w:proofErr w:type="gramEnd"/>
    </w:p>
    <w:p w14:paraId="7AD71A97" w14:textId="77777777" w:rsidR="00E008EB" w:rsidRDefault="00E008EB" w:rsidP="00B05C36">
      <w:pPr>
        <w:pStyle w:val="ListParagraph"/>
        <w:numPr>
          <w:ilvl w:val="0"/>
          <w:numId w:val="4"/>
        </w:numPr>
      </w:pPr>
      <w:r>
        <w:t xml:space="preserve">I datori di lavoro e i dipendenti dei concorrenti e </w:t>
      </w:r>
      <w:proofErr w:type="gramStart"/>
      <w:r>
        <w:t>coloro che abbiano</w:t>
      </w:r>
      <w:proofErr w:type="gramEnd"/>
      <w:r>
        <w:t xml:space="preserve"> con loro rapporti di collaborazione continuativi e notori</w:t>
      </w:r>
    </w:p>
    <w:p w14:paraId="29241D53" w14:textId="77777777" w:rsidR="00E008EB" w:rsidRDefault="00E008EB" w:rsidP="0063380A">
      <w:pPr>
        <w:pStyle w:val="ListParagraph"/>
      </w:pPr>
    </w:p>
    <w:p w14:paraId="6985C667" w14:textId="77777777" w:rsidR="00E008EB" w:rsidRDefault="00E008EB" w:rsidP="0063380A">
      <w:pPr>
        <w:pStyle w:val="ListParagraph"/>
      </w:pPr>
    </w:p>
    <w:p w14:paraId="4C1941AC" w14:textId="77777777" w:rsidR="00E008EB" w:rsidRDefault="00E008EB" w:rsidP="00B05C36">
      <w:r>
        <w:t>Art.9 COMPOSIZIONE DELLA GIURIA</w:t>
      </w:r>
    </w:p>
    <w:p w14:paraId="7FF93EAB" w14:textId="77777777" w:rsidR="00E008EB" w:rsidRDefault="00E008EB" w:rsidP="00B05C36"/>
    <w:p w14:paraId="17E62880" w14:textId="77777777" w:rsidR="00E008EB" w:rsidRDefault="00E008EB" w:rsidP="00783EFC">
      <w:pPr>
        <w:jc w:val="both"/>
      </w:pPr>
      <w:r>
        <w:t>La giuria del MAC light</w:t>
      </w:r>
      <w:proofErr w:type="gramStart"/>
      <w:r>
        <w:t xml:space="preserve">  </w:t>
      </w:r>
      <w:proofErr w:type="gramEnd"/>
      <w:r>
        <w:t xml:space="preserve">sarà costituita da membri nominati direttamente dal Comitato Organizzatore. Essa sarà costituita da una rappresentanza degli enti patrocinatori del MAC light, </w:t>
      </w:r>
      <w:proofErr w:type="gramStart"/>
      <w:r>
        <w:t>nonché</w:t>
      </w:r>
      <w:proofErr w:type="gramEnd"/>
      <w:r>
        <w:t xml:space="preserve"> da un esperto </w:t>
      </w:r>
      <w:r>
        <w:lastRenderedPageBreak/>
        <w:t xml:space="preserve">operante nel settore del Light (o </w:t>
      </w:r>
      <w:proofErr w:type="spellStart"/>
      <w:r>
        <w:t>Lighting</w:t>
      </w:r>
      <w:proofErr w:type="spellEnd"/>
      <w:r>
        <w:t>) Design di chiara fama, con il ruolo di Presidente Onorario del Comitato Organizzatore.</w:t>
      </w:r>
    </w:p>
    <w:p w14:paraId="73AC6C12" w14:textId="77777777" w:rsidR="00E008EB" w:rsidRDefault="00E008EB" w:rsidP="00783EFC">
      <w:pPr>
        <w:jc w:val="both"/>
      </w:pPr>
      <w:r>
        <w:t xml:space="preserve">Ogni membro avrà un uguale diritto di voto. Le riunioni della giuria saranno valide solo con la presenza di tutti i membri. In caso di assenza giustificata di uno o più membri, gli stessi potranno eventualmente essere sostituiti da una persona da loro nominata </w:t>
      </w:r>
      <w:proofErr w:type="spellStart"/>
      <w:r>
        <w:t>purchè</w:t>
      </w:r>
      <w:proofErr w:type="spellEnd"/>
      <w:r>
        <w:t xml:space="preserve"> non in contrasto con i requisiti dell’art.</w:t>
      </w:r>
      <w:proofErr w:type="gramStart"/>
      <w:r>
        <w:t>9</w:t>
      </w:r>
      <w:proofErr w:type="gramEnd"/>
    </w:p>
    <w:p w14:paraId="38BAE9DF" w14:textId="77777777" w:rsidR="00E008EB" w:rsidRDefault="00E008EB" w:rsidP="00783EFC">
      <w:pPr>
        <w:jc w:val="both"/>
      </w:pPr>
      <w:r>
        <w:t xml:space="preserve">In ogni caso il numero di membri della giuria non potrà essere inferiore alla metà più uno del numero totale dei giurati ufficiali. Le decisioni della Giuria saranno prese a maggioranza. I membri della Giuria non possono ricevere incarichi inerenti </w:t>
      </w:r>
      <w:proofErr w:type="gramStart"/>
      <w:r>
        <w:t>il</w:t>
      </w:r>
      <w:proofErr w:type="gramEnd"/>
      <w:r>
        <w:t xml:space="preserve"> concorso in oggetto sia come singoli che all’interno dei gruppi.</w:t>
      </w:r>
    </w:p>
    <w:p w14:paraId="75AAE940" w14:textId="77777777" w:rsidR="00E008EB" w:rsidRDefault="00E008EB" w:rsidP="00783EFC">
      <w:pPr>
        <w:jc w:val="both"/>
      </w:pPr>
      <w:r w:rsidRPr="00612A22">
        <w:rPr>
          <w:u w:val="single"/>
        </w:rPr>
        <w:t>Lavori della Giuria</w:t>
      </w:r>
      <w:r>
        <w:t xml:space="preserve">. La Giuria inizierà i propri lavori dopo tre giorni dalla chiusura del bando. I lavori della Giuria saranno segreti. La graduatoria finale sarà pubblicata </w:t>
      </w:r>
      <w:proofErr w:type="gramStart"/>
      <w:r>
        <w:t>sul</w:t>
      </w:r>
      <w:proofErr w:type="gramEnd"/>
      <w:r>
        <w:t xml:space="preserve"> siti ufficiali degli enti promotori  .</w:t>
      </w:r>
    </w:p>
    <w:p w14:paraId="38C322E7" w14:textId="77777777" w:rsidR="00E008EB" w:rsidRDefault="00E008EB" w:rsidP="00B05C36"/>
    <w:p w14:paraId="311ECC10" w14:textId="77777777" w:rsidR="00E008EB" w:rsidRDefault="00E008EB" w:rsidP="00B05C36">
      <w:r>
        <w:t>Art.10 PRESENTAZIONE DEI PROGETTI</w:t>
      </w:r>
    </w:p>
    <w:p w14:paraId="05875AFB" w14:textId="77777777" w:rsidR="00E008EB" w:rsidRDefault="00E008EB" w:rsidP="00B05C36">
      <w:r>
        <w:t xml:space="preserve">Gli elaborati dovranno essere presentati sotto forma di </w:t>
      </w:r>
      <w:proofErr w:type="gramStart"/>
      <w:r>
        <w:t>tre file separati</w:t>
      </w:r>
      <w:proofErr w:type="gramEnd"/>
      <w:r>
        <w:t xml:space="preserve"> (tavole di progetto, presentazione del progetto, relazione tecnica) in formato PDF. </w:t>
      </w:r>
    </w:p>
    <w:p w14:paraId="34BA0881" w14:textId="77777777" w:rsidR="00E008EB" w:rsidRDefault="00E008EB" w:rsidP="00B05C36">
      <w:r>
        <w:t xml:space="preserve">Il file del progetto deve essere di almeno </w:t>
      </w:r>
      <w:proofErr w:type="gramStart"/>
      <w:r>
        <w:t>10</w:t>
      </w:r>
      <w:proofErr w:type="gramEnd"/>
      <w:r>
        <w:t xml:space="preserve"> tavole descrittive la metodologia progettuale di intervento. Il file di presentazione di almeno </w:t>
      </w:r>
      <w:proofErr w:type="gramStart"/>
      <w:r>
        <w:t>6</w:t>
      </w:r>
      <w:proofErr w:type="gramEnd"/>
      <w:r>
        <w:t xml:space="preserve"> slide esemplificative del lavoro svolto e della proposta progettuale. Il file della relazione tecnica di almeno </w:t>
      </w:r>
      <w:proofErr w:type="gramStart"/>
      <w:r>
        <w:t>10</w:t>
      </w:r>
      <w:proofErr w:type="gramEnd"/>
      <w:r>
        <w:t xml:space="preserve"> pagine descrittive tutte le procedure necessarie la messa in opera del progetto. </w:t>
      </w:r>
    </w:p>
    <w:p w14:paraId="5FE514FA" w14:textId="77777777" w:rsidR="00E008EB" w:rsidRDefault="00E008EB" w:rsidP="00B05C36">
      <w:proofErr w:type="gramStart"/>
      <w:r>
        <w:t>Questi file</w:t>
      </w:r>
      <w:proofErr w:type="gramEnd"/>
      <w:r>
        <w:t xml:space="preserve"> dovranno pervenire alla Segreteria Organizzativa del MAC light con la seguente modalità:</w:t>
      </w:r>
    </w:p>
    <w:p w14:paraId="7262AC09" w14:textId="77777777" w:rsidR="00E008EB" w:rsidRDefault="00E008EB" w:rsidP="00000E88">
      <w:pPr>
        <w:pStyle w:val="ListParagraph"/>
        <w:numPr>
          <w:ilvl w:val="0"/>
          <w:numId w:val="5"/>
        </w:numPr>
        <w:jc w:val="both"/>
      </w:pPr>
      <w:proofErr w:type="gramStart"/>
      <w:r>
        <w:t>invio</w:t>
      </w:r>
      <w:proofErr w:type="gramEnd"/>
      <w:r>
        <w:t xml:space="preserve"> mezzo posta raccomandata di un plico sigillato in ogni sua parte riportante all’esterno il nome o i nomi (nel caso di partecipazione in gruppo) e contenente un media elettronico (cd o dvd) con tutti i file sopra descritti, con su scritto: </w:t>
      </w:r>
    </w:p>
    <w:p w14:paraId="4E6EC0B7" w14:textId="77777777" w:rsidR="00E008EB" w:rsidRDefault="00E008EB" w:rsidP="003B1C09">
      <w:pPr>
        <w:pStyle w:val="ListParagraph"/>
        <w:numPr>
          <w:ilvl w:val="0"/>
          <w:numId w:val="5"/>
        </w:numPr>
      </w:pPr>
      <w:proofErr w:type="gramStart"/>
      <w:r>
        <w:t xml:space="preserve">MAC light: “Concorso per la valorizzazione del Monumento ai Caduti di Macerata” </w:t>
      </w:r>
      <w:proofErr w:type="gramEnd"/>
    </w:p>
    <w:p w14:paraId="09E4189B" w14:textId="77777777" w:rsidR="00E008EB" w:rsidRDefault="00E008EB" w:rsidP="00000E88">
      <w:pPr>
        <w:pStyle w:val="ListParagraph"/>
        <w:numPr>
          <w:ilvl w:val="0"/>
          <w:numId w:val="5"/>
        </w:numPr>
        <w:jc w:val="both"/>
      </w:pPr>
      <w:r>
        <w:t xml:space="preserve">La Segreteria Organizzativa del MAC light non sarà responsabile dell’eventuale smarrimento del plico; non si assumerà inoltre nessuna responsabilità nel caso in cui il plico dovesse pervenire con spese di spedizione a carico del ricevente. L’accettazione del plico avverrà esclusivamente per mezzo della ricevuta di ritorno da parte </w:t>
      </w:r>
      <w:proofErr w:type="gramStart"/>
      <w:r>
        <w:t>della</w:t>
      </w:r>
      <w:proofErr w:type="gramEnd"/>
      <w:r>
        <w:t xml:space="preserve"> Segreteria Organizzativa.</w:t>
      </w:r>
    </w:p>
    <w:p w14:paraId="0E90A9E9" w14:textId="77777777" w:rsidR="00E008EB" w:rsidRDefault="00E008EB" w:rsidP="003B1C09"/>
    <w:p w14:paraId="5ED2FA94" w14:textId="77777777" w:rsidR="00E008EB" w:rsidRDefault="00E008EB" w:rsidP="003B1C09"/>
    <w:p w14:paraId="5EE3DCAD" w14:textId="77777777" w:rsidR="00E008EB" w:rsidRDefault="00E008EB" w:rsidP="003B1C09">
      <w:r>
        <w:t>Art.11 CRITERI DI VALUTAZIONE DEI PROGETTI</w:t>
      </w:r>
    </w:p>
    <w:p w14:paraId="6695BBAD" w14:textId="77777777" w:rsidR="00E008EB" w:rsidRDefault="00E008EB" w:rsidP="003B1C09">
      <w:r>
        <w:t xml:space="preserve">Il giudizio sugli elaborati </w:t>
      </w:r>
      <w:proofErr w:type="gramStart"/>
      <w:r>
        <w:t>verrà</w:t>
      </w:r>
      <w:proofErr w:type="gramEnd"/>
      <w:r>
        <w:t xml:space="preserve"> determinato esclusivamente dalla Giuria. Il giudizio della Giuria sugli elaborati sarà basato sui seguenti criteri:</w:t>
      </w:r>
    </w:p>
    <w:p w14:paraId="194DCC18" w14:textId="77777777" w:rsidR="00E008EB" w:rsidRDefault="00E008EB" w:rsidP="00D14A13">
      <w:pPr>
        <w:pStyle w:val="ListParagraph"/>
        <w:numPr>
          <w:ilvl w:val="0"/>
          <w:numId w:val="5"/>
        </w:numPr>
      </w:pPr>
      <w:proofErr w:type="gramStart"/>
      <w:r>
        <w:t>originalità</w:t>
      </w:r>
      <w:proofErr w:type="gramEnd"/>
      <w:r>
        <w:t xml:space="preserve"> /innovatività dell’idea</w:t>
      </w:r>
    </w:p>
    <w:p w14:paraId="589B6BF1" w14:textId="77777777" w:rsidR="00E008EB" w:rsidRDefault="00E008EB" w:rsidP="00D14A13">
      <w:pPr>
        <w:pStyle w:val="ListParagraph"/>
        <w:numPr>
          <w:ilvl w:val="0"/>
          <w:numId w:val="5"/>
        </w:numPr>
      </w:pPr>
      <w:proofErr w:type="gramStart"/>
      <w:r>
        <w:t>realizzabilità</w:t>
      </w:r>
      <w:proofErr w:type="gramEnd"/>
      <w:r>
        <w:t xml:space="preserve"> dell’idea </w:t>
      </w:r>
    </w:p>
    <w:p w14:paraId="5D88D15E" w14:textId="77777777" w:rsidR="00E008EB" w:rsidRDefault="00E008EB" w:rsidP="00D14A13">
      <w:pPr>
        <w:pStyle w:val="ListParagraph"/>
        <w:numPr>
          <w:ilvl w:val="0"/>
          <w:numId w:val="5"/>
        </w:numPr>
      </w:pPr>
      <w:proofErr w:type="gramStart"/>
      <w:r>
        <w:t>presentazione</w:t>
      </w:r>
      <w:proofErr w:type="gramEnd"/>
      <w:r>
        <w:t xml:space="preserve"> dell’idea</w:t>
      </w:r>
    </w:p>
    <w:p w14:paraId="64D4F4AA" w14:textId="77777777" w:rsidR="00E008EB" w:rsidRDefault="00E008EB" w:rsidP="00D14A13">
      <w:pPr>
        <w:pStyle w:val="ListParagraph"/>
        <w:numPr>
          <w:ilvl w:val="0"/>
          <w:numId w:val="5"/>
        </w:numPr>
      </w:pPr>
      <w:proofErr w:type="gramStart"/>
      <w:r>
        <w:t>corretta</w:t>
      </w:r>
      <w:proofErr w:type="gramEnd"/>
      <w:r>
        <w:t xml:space="preserve"> esecuzione delle tavole e della relazione tecnica</w:t>
      </w:r>
    </w:p>
    <w:p w14:paraId="58BAFEB7" w14:textId="77777777" w:rsidR="00E008EB" w:rsidRDefault="00E008EB" w:rsidP="00D14A13"/>
    <w:p w14:paraId="18CA8DF8" w14:textId="77777777" w:rsidR="00E008EB" w:rsidRDefault="00E008EB" w:rsidP="00D14A13"/>
    <w:p w14:paraId="2DB5349E" w14:textId="77777777" w:rsidR="00E008EB" w:rsidRDefault="00E008EB" w:rsidP="00D14A13">
      <w:r>
        <w:t>Art.12 RISULTATI DEL MAC light E PREMIO</w:t>
      </w:r>
    </w:p>
    <w:p w14:paraId="1BB05CDB" w14:textId="77777777" w:rsidR="00E008EB" w:rsidRDefault="00E008EB" w:rsidP="003C05EF">
      <w:pPr>
        <w:jc w:val="both"/>
      </w:pPr>
      <w:r>
        <w:t xml:space="preserve">Il concorso si </w:t>
      </w:r>
      <w:proofErr w:type="gramStart"/>
      <w:r>
        <w:t>concluderà</w:t>
      </w:r>
      <w:proofErr w:type="gramEnd"/>
      <w:r>
        <w:t xml:space="preserve"> con una graduatoria di merito e con l’attribuzione di un unico</w:t>
      </w:r>
      <w:r w:rsidR="00C20789">
        <w:t xml:space="preserve"> premio di importo pari a euro 3</w:t>
      </w:r>
      <w:r>
        <w:t>.000</w:t>
      </w:r>
      <w:r w:rsidR="00C20789">
        <w:t xml:space="preserve">. </w:t>
      </w:r>
      <w:proofErr w:type="gramStart"/>
      <w:r w:rsidR="00C20789">
        <w:t>Successivamente</w:t>
      </w:r>
      <w:proofErr w:type="gramEnd"/>
      <w:r w:rsidR="00C20789">
        <w:t xml:space="preserve"> a seguito della messa in opera del progetto a titolo della liquidazione completa del premio, sarà consegnata al  vincitore\vincitori un ulteriore cifra di euro 2.000</w:t>
      </w:r>
      <w:r>
        <w:t xml:space="preserve">. La Giuria inoltre si riserverà la possibilità di segnalare i progetti meritevoli degni di menzione al merito. La Giuria assegnerà il premio ed </w:t>
      </w:r>
      <w:proofErr w:type="gramStart"/>
      <w:r>
        <w:t>effettuerà</w:t>
      </w:r>
      <w:proofErr w:type="gramEnd"/>
      <w:r>
        <w:t xml:space="preserve"> le segnalazioni a proprio insindacabile giudizio ed il deliberato della Giuria sarà inappellabile. </w:t>
      </w:r>
    </w:p>
    <w:p w14:paraId="57E6EDA9" w14:textId="77777777" w:rsidR="00E008EB" w:rsidRDefault="00E008EB" w:rsidP="003C05EF">
      <w:pPr>
        <w:jc w:val="both"/>
      </w:pPr>
      <w:r>
        <w:t xml:space="preserve">Qualora il concorso, per mancanza di un progetto idoneo si debba </w:t>
      </w:r>
      <w:proofErr w:type="gramStart"/>
      <w:r>
        <w:t>concludere</w:t>
      </w:r>
      <w:proofErr w:type="gramEnd"/>
      <w:r>
        <w:t xml:space="preserve"> senza vincitore o con una graduatoria che preveda il premio ex equo, la Giuria potrà, a suo insindacabile giudizio, dividere il montepremi e distribuirlo tra i progetti meritevoli di riconoscimento. In ogni caso il montepremi </w:t>
      </w:r>
      <w:proofErr w:type="gramStart"/>
      <w:r>
        <w:t>verrà</w:t>
      </w:r>
      <w:proofErr w:type="gramEnd"/>
      <w:r>
        <w:t xml:space="preserve"> comunque distribuito.</w:t>
      </w:r>
    </w:p>
    <w:p w14:paraId="51385DC3" w14:textId="77777777" w:rsidR="00E008EB" w:rsidRDefault="00E008EB" w:rsidP="003C05EF">
      <w:pPr>
        <w:jc w:val="both"/>
      </w:pPr>
      <w:r w:rsidRPr="00524000">
        <w:t>Entro la data stabilita art.16 (CALENDARIO) dalla conclusione dei lavori della Giuria, saranno trasmessi i risultati ufficiali mediante comunicazione personale a tutti i concorrenti vincitori e pubblicazione di avviso sui siti ufficiali degli enti promotori</w:t>
      </w:r>
      <w:proofErr w:type="gramStart"/>
      <w:r w:rsidRPr="00524000">
        <w:t xml:space="preserve"> .</w:t>
      </w:r>
      <w:proofErr w:type="gramEnd"/>
    </w:p>
    <w:p w14:paraId="7A71D4DB" w14:textId="77777777" w:rsidR="00E008EB" w:rsidRDefault="00E008EB" w:rsidP="00D14A13"/>
    <w:p w14:paraId="7BFFDFA6" w14:textId="77777777" w:rsidR="00E008EB" w:rsidRDefault="00E008EB" w:rsidP="00D14A13"/>
    <w:p w14:paraId="2233DA85" w14:textId="77777777" w:rsidR="00E008EB" w:rsidRDefault="00E008EB" w:rsidP="00D14A13">
      <w:r>
        <w:t>Art.13 PROPRIETA’ DEI PROGETTI</w:t>
      </w:r>
    </w:p>
    <w:p w14:paraId="3A52D37E" w14:textId="77777777" w:rsidR="00E008EB" w:rsidRDefault="00E008EB" w:rsidP="00D14A13">
      <w:r>
        <w:t>Tutti i materiali inviati non saranno restituiti agli Autori e rimarranno di esclusiva proprietà del Comitato Organizzatore.</w:t>
      </w:r>
    </w:p>
    <w:p w14:paraId="168864F0" w14:textId="77777777" w:rsidR="00E008EB" w:rsidRDefault="00E008EB" w:rsidP="00D14A13"/>
    <w:p w14:paraId="09950EB4" w14:textId="77777777" w:rsidR="00E008EB" w:rsidRDefault="00E008EB" w:rsidP="00D14A13"/>
    <w:p w14:paraId="3661B5C1" w14:textId="77777777" w:rsidR="00E008EB" w:rsidRDefault="00E008EB" w:rsidP="00D14A13">
      <w:r>
        <w:t>Art.14 TERMINI E CONDIZIONI PER LA GESTIONE DELLA PROPRIETA’ INTELLETTUALE</w:t>
      </w:r>
    </w:p>
    <w:p w14:paraId="5D8686F3" w14:textId="77777777" w:rsidR="00E008EB" w:rsidRDefault="00E008EB" w:rsidP="00D14A13">
      <w:r>
        <w:t xml:space="preserve">Per quanto concerne la gestione della proprietà intellettuale dei singoli progetti presentati al MAC light </w:t>
      </w:r>
      <w:proofErr w:type="gramStart"/>
      <w:r>
        <w:t xml:space="preserve">si </w:t>
      </w:r>
      <w:proofErr w:type="gramEnd"/>
      <w:r>
        <w:t>intendono applicate le seguenti norme:</w:t>
      </w:r>
    </w:p>
    <w:p w14:paraId="0CF41051" w14:textId="77777777" w:rsidR="00E008EB" w:rsidRDefault="00E008EB" w:rsidP="003C05EF">
      <w:pPr>
        <w:pStyle w:val="ListParagraph"/>
        <w:numPr>
          <w:ilvl w:val="0"/>
          <w:numId w:val="6"/>
        </w:numPr>
        <w:jc w:val="both"/>
      </w:pPr>
      <w:r>
        <w:t xml:space="preserve">Proprietario dell’idea presentata è a tempo indeterminato l’autore (o autori) dei </w:t>
      </w:r>
      <w:proofErr w:type="gramStart"/>
      <w:r>
        <w:t>progetti</w:t>
      </w:r>
      <w:proofErr w:type="gramEnd"/>
    </w:p>
    <w:p w14:paraId="0A22A675" w14:textId="77777777" w:rsidR="00E008EB" w:rsidRDefault="00E008EB" w:rsidP="003C05EF">
      <w:pPr>
        <w:pStyle w:val="ListParagraph"/>
        <w:numPr>
          <w:ilvl w:val="0"/>
          <w:numId w:val="6"/>
        </w:numPr>
        <w:jc w:val="both"/>
      </w:pPr>
      <w:r>
        <w:t xml:space="preserve">Tutte le idee presentate saranno utilizzate, anche dopo il MAC light, solo per attività dimostrative senza scopo di </w:t>
      </w:r>
      <w:proofErr w:type="gramStart"/>
      <w:r>
        <w:t>lucro</w:t>
      </w:r>
      <w:proofErr w:type="gramEnd"/>
    </w:p>
    <w:p w14:paraId="6E587E5D" w14:textId="77777777" w:rsidR="00E008EB" w:rsidRDefault="00E008EB" w:rsidP="003C05EF">
      <w:pPr>
        <w:pStyle w:val="ListParagraph"/>
        <w:numPr>
          <w:ilvl w:val="0"/>
          <w:numId w:val="6"/>
        </w:numPr>
        <w:jc w:val="both"/>
      </w:pPr>
      <w:r>
        <w:t xml:space="preserve">Lo sfruttamento commerciale del materiale raccolto sia da parte dei partner del MAC light, sia dagli autori stessi dell’idea è proibito per l’intera durata del MAC </w:t>
      </w:r>
      <w:proofErr w:type="gramStart"/>
      <w:r>
        <w:t>light</w:t>
      </w:r>
      <w:proofErr w:type="gramEnd"/>
    </w:p>
    <w:p w14:paraId="53F4A7E6" w14:textId="77777777" w:rsidR="00E008EB" w:rsidRDefault="00E008EB" w:rsidP="003C05EF">
      <w:pPr>
        <w:pStyle w:val="ListParagraph"/>
        <w:numPr>
          <w:ilvl w:val="0"/>
          <w:numId w:val="6"/>
        </w:numPr>
        <w:jc w:val="both"/>
      </w:pPr>
      <w:r>
        <w:t>Al termine del MAC light, ciascun partner ha il diritto di sviluppare completamente ciascuna delle idee presentate, indicando obbligatoriamente il nome dell’autore, che potrà collaborare all’attuazione del progetto.</w:t>
      </w:r>
    </w:p>
    <w:p w14:paraId="6BDA14F8" w14:textId="77777777" w:rsidR="00E008EB" w:rsidRDefault="00E008EB" w:rsidP="00146A5A">
      <w:pPr>
        <w:pStyle w:val="ListParagraph"/>
      </w:pPr>
    </w:p>
    <w:p w14:paraId="286355F2" w14:textId="77777777" w:rsidR="00E008EB" w:rsidRDefault="00E008EB" w:rsidP="00146A5A">
      <w:pPr>
        <w:pStyle w:val="ListParagraph"/>
      </w:pPr>
    </w:p>
    <w:p w14:paraId="33A19452" w14:textId="77777777" w:rsidR="008908A9" w:rsidRDefault="008908A9" w:rsidP="00146A5A">
      <w:pPr>
        <w:pStyle w:val="ListParagraph"/>
      </w:pPr>
    </w:p>
    <w:p w14:paraId="58C3D1E6" w14:textId="77777777" w:rsidR="008908A9" w:rsidRDefault="008908A9" w:rsidP="00146A5A">
      <w:pPr>
        <w:pStyle w:val="ListParagraph"/>
      </w:pPr>
    </w:p>
    <w:p w14:paraId="6B5842AA" w14:textId="77777777" w:rsidR="008908A9" w:rsidRDefault="008908A9" w:rsidP="00146A5A">
      <w:pPr>
        <w:pStyle w:val="ListParagraph"/>
      </w:pPr>
    </w:p>
    <w:p w14:paraId="05E4F577" w14:textId="77777777" w:rsidR="00E008EB" w:rsidRDefault="00E008EB" w:rsidP="00A31395">
      <w:r>
        <w:t>Art.15 CALENDARIO</w:t>
      </w:r>
    </w:p>
    <w:p w14:paraId="3BA993D2" w14:textId="77777777" w:rsidR="00E008EB" w:rsidRDefault="00E008EB" w:rsidP="00A31395">
      <w:r>
        <w:t xml:space="preserve">Per un corretto </w:t>
      </w:r>
      <w:proofErr w:type="gramStart"/>
      <w:r>
        <w:t>ed</w:t>
      </w:r>
      <w:proofErr w:type="gramEnd"/>
      <w:r>
        <w:t xml:space="preserve"> ordinato svolgimento del concorso dovranno essere rispettate le seguenti tempistiche:</w:t>
      </w:r>
    </w:p>
    <w:p w14:paraId="7398C4F7" w14:textId="77777777" w:rsidR="00E008EB" w:rsidRDefault="00E008EB" w:rsidP="00146A5A">
      <w:pPr>
        <w:pStyle w:val="ListParagraph"/>
        <w:numPr>
          <w:ilvl w:val="0"/>
          <w:numId w:val="10"/>
        </w:numPr>
      </w:pPr>
      <w:proofErr w:type="gramStart"/>
      <w:r>
        <w:t>data</w:t>
      </w:r>
      <w:proofErr w:type="gramEnd"/>
      <w:r>
        <w:t xml:space="preserve"> emissione del bando e conferenza stampa di presentazione del concorso - 24 novembre 2016</w:t>
      </w:r>
    </w:p>
    <w:p w14:paraId="46C9243A" w14:textId="77777777" w:rsidR="00E008EB" w:rsidRDefault="00E008EB" w:rsidP="00146A5A">
      <w:pPr>
        <w:pStyle w:val="ListParagraph"/>
        <w:numPr>
          <w:ilvl w:val="0"/>
          <w:numId w:val="10"/>
        </w:numPr>
      </w:pPr>
      <w:proofErr w:type="gramStart"/>
      <w:r>
        <w:t>scadenza</w:t>
      </w:r>
      <w:proofErr w:type="gramEnd"/>
      <w:r>
        <w:t xml:space="preserve"> iscrizioni - 31 gennaio 2017</w:t>
      </w:r>
    </w:p>
    <w:p w14:paraId="2D7F9F83" w14:textId="5836AF04" w:rsidR="00E008EB" w:rsidRDefault="00E008EB" w:rsidP="00146A5A">
      <w:pPr>
        <w:pStyle w:val="ListParagraph"/>
        <w:numPr>
          <w:ilvl w:val="0"/>
          <w:numId w:val="10"/>
        </w:numPr>
      </w:pPr>
      <w:proofErr w:type="gramStart"/>
      <w:r>
        <w:t>termine</w:t>
      </w:r>
      <w:proofErr w:type="gramEnd"/>
      <w:r>
        <w:t xml:space="preserve"> di c</w:t>
      </w:r>
      <w:r w:rsidR="008908A9">
        <w:t>onsegna dei progetti – 2 maggio</w:t>
      </w:r>
      <w:r>
        <w:t xml:space="preserve"> 2017</w:t>
      </w:r>
    </w:p>
    <w:p w14:paraId="14172149" w14:textId="77777777" w:rsidR="00E008EB" w:rsidRDefault="00E008EB" w:rsidP="00146A5A">
      <w:pPr>
        <w:pStyle w:val="ListParagraph"/>
        <w:numPr>
          <w:ilvl w:val="0"/>
          <w:numId w:val="10"/>
        </w:numPr>
      </w:pPr>
      <w:proofErr w:type="gramStart"/>
      <w:r>
        <w:t>inizio</w:t>
      </w:r>
      <w:proofErr w:type="gramEnd"/>
      <w:r>
        <w:t xml:space="preserve"> lavori della giuria – 3 maggio 2017</w:t>
      </w:r>
    </w:p>
    <w:p w14:paraId="5664A5F1" w14:textId="77777777" w:rsidR="00E008EB" w:rsidRDefault="00E008EB" w:rsidP="00146A5A">
      <w:pPr>
        <w:pStyle w:val="ListParagraph"/>
        <w:numPr>
          <w:ilvl w:val="0"/>
          <w:numId w:val="10"/>
        </w:numPr>
      </w:pPr>
      <w:proofErr w:type="gramStart"/>
      <w:r>
        <w:t>assegnazione</w:t>
      </w:r>
      <w:proofErr w:type="gramEnd"/>
      <w:r>
        <w:t xml:space="preserve"> del premio </w:t>
      </w:r>
      <w:r w:rsidRPr="00524000">
        <w:t xml:space="preserve"> maggio 2017 </w:t>
      </w:r>
      <w:r>
        <w:t>( data confermata sui siti ufficiali degli enti promotori )</w:t>
      </w:r>
    </w:p>
    <w:p w14:paraId="6E3EDFC5" w14:textId="77777777" w:rsidR="00E008EB" w:rsidRDefault="00E008EB" w:rsidP="00524000">
      <w:pPr>
        <w:pStyle w:val="ListParagraph"/>
        <w:ind w:left="360"/>
      </w:pPr>
    </w:p>
    <w:p w14:paraId="7D1B84DE" w14:textId="77777777" w:rsidR="00E008EB" w:rsidRPr="00F75DCC" w:rsidRDefault="00E008EB" w:rsidP="00524000">
      <w:pPr>
        <w:pStyle w:val="ListParagraph"/>
        <w:ind w:left="360"/>
        <w:rPr>
          <w:highlight w:val="yellow"/>
        </w:rPr>
      </w:pPr>
    </w:p>
    <w:p w14:paraId="23C5460A" w14:textId="77777777" w:rsidR="00E008EB" w:rsidRDefault="00E008EB" w:rsidP="00A31395">
      <w:r>
        <w:t>Art.16 QUESITI</w:t>
      </w:r>
    </w:p>
    <w:p w14:paraId="621CBE2E" w14:textId="77777777" w:rsidR="00E008EB" w:rsidRDefault="00E008EB" w:rsidP="003C05EF">
      <w:pPr>
        <w:jc w:val="both"/>
      </w:pPr>
      <w:r>
        <w:t xml:space="preserve">Ogni richiesta di chiarimenti sul bando, </w:t>
      </w:r>
      <w:proofErr w:type="gramStart"/>
      <w:r>
        <w:t>nonché</w:t>
      </w:r>
      <w:proofErr w:type="gramEnd"/>
      <w:r>
        <w:t xml:space="preserve"> di spiegazioni o informazioni di carattere tecnico sull’oggetto del MAC light, saranno rese disponibili facendone richiesta tramite e-mail alla Segreteria Organizzativa : segreteriabandomaclight@abamc.it</w:t>
      </w:r>
    </w:p>
    <w:p w14:paraId="03B8CEAB" w14:textId="77777777" w:rsidR="00E008EB" w:rsidRDefault="00E008EB" w:rsidP="00A31395"/>
    <w:p w14:paraId="63DD356F" w14:textId="77777777" w:rsidR="00E008EB" w:rsidRDefault="00E008EB" w:rsidP="00A31395"/>
    <w:p w14:paraId="3857CFD2" w14:textId="77777777" w:rsidR="00E008EB" w:rsidRDefault="00E008EB" w:rsidP="00A31395">
      <w:r>
        <w:t>Art.17 SEGRETERIA ORGANIZZATIVA</w:t>
      </w:r>
    </w:p>
    <w:p w14:paraId="1BCC85BB" w14:textId="77777777" w:rsidR="00E008EB" w:rsidRPr="00524000" w:rsidRDefault="00E008EB" w:rsidP="00A31395">
      <w:r w:rsidRPr="00524000">
        <w:t>Il plico sigillato richiesto all’art. 10 dovrà essere spedito alla Segreteria Organizzativa al seguente indirizzo:</w:t>
      </w:r>
    </w:p>
    <w:p w14:paraId="103313A1" w14:textId="77777777" w:rsidR="00E008EB" w:rsidRDefault="00E008EB" w:rsidP="00A31395">
      <w:r w:rsidRPr="00524000">
        <w:t>Accademia di Belle Arti</w:t>
      </w:r>
      <w:proofErr w:type="gramStart"/>
      <w:r w:rsidRPr="00524000">
        <w:t xml:space="preserve">  </w:t>
      </w:r>
      <w:proofErr w:type="gramEnd"/>
      <w:r w:rsidRPr="00524000">
        <w:t>Piazza Vittorio Veneto,6 – 62100 Macerata</w:t>
      </w:r>
    </w:p>
    <w:p w14:paraId="1284BFEA" w14:textId="77777777" w:rsidR="00E008EB" w:rsidRDefault="00E008EB" w:rsidP="00A31395"/>
    <w:p w14:paraId="09C31EDF" w14:textId="77777777" w:rsidR="00E008EB" w:rsidRDefault="00E008EB" w:rsidP="00A31395"/>
    <w:p w14:paraId="1D840098" w14:textId="77777777" w:rsidR="00E008EB" w:rsidRDefault="00E008EB" w:rsidP="00A31395">
      <w:r>
        <w:t>Art.18 ACCETTAZIONE DEL BANDO</w:t>
      </w:r>
    </w:p>
    <w:p w14:paraId="6C1787CE" w14:textId="77777777" w:rsidR="00E008EB" w:rsidRDefault="00E008EB" w:rsidP="00A31395">
      <w:r>
        <w:t>Partecipando al concorso, i concorrenti accettano tutte le norme del presente bando.</w:t>
      </w:r>
    </w:p>
    <w:p w14:paraId="5DC1D9B4" w14:textId="77777777" w:rsidR="00E008EB" w:rsidRDefault="00E008EB" w:rsidP="00A31395"/>
    <w:p w14:paraId="70C9AF92" w14:textId="77777777" w:rsidR="00E008EB" w:rsidRDefault="00E008EB" w:rsidP="00A31395"/>
    <w:p w14:paraId="0461646F" w14:textId="77777777" w:rsidR="00E008EB" w:rsidRDefault="00E008EB" w:rsidP="00A31395"/>
    <w:p w14:paraId="2756BB7C" w14:textId="77777777" w:rsidR="00E008EB" w:rsidRDefault="00E008EB" w:rsidP="00A31395"/>
    <w:p w14:paraId="456350A0" w14:textId="77777777" w:rsidR="00E008EB" w:rsidRDefault="00E008EB" w:rsidP="00A31395"/>
    <w:p w14:paraId="0E18D608" w14:textId="77777777" w:rsidR="00E008EB" w:rsidRDefault="00E008EB" w:rsidP="00A31395"/>
    <w:p w14:paraId="69D7A474" w14:textId="77777777" w:rsidR="00E008EB" w:rsidRDefault="00E008EB" w:rsidP="00A31395"/>
    <w:p w14:paraId="10CCF526" w14:textId="77777777" w:rsidR="00E008EB" w:rsidRDefault="00E008EB" w:rsidP="00A31395"/>
    <w:p w14:paraId="426A945E" w14:textId="77777777" w:rsidR="00E008EB" w:rsidRDefault="00E008EB" w:rsidP="00A31395">
      <w:bookmarkStart w:id="0" w:name="_GoBack"/>
      <w:bookmarkEnd w:id="0"/>
    </w:p>
    <w:p w14:paraId="0DCABBDC" w14:textId="77777777" w:rsidR="00E008EB" w:rsidRDefault="00E008EB" w:rsidP="00A31395">
      <w:r>
        <w:lastRenderedPageBreak/>
        <w:t>ALLEGATO A</w:t>
      </w:r>
    </w:p>
    <w:p w14:paraId="35959501" w14:textId="77777777" w:rsidR="00E008EB" w:rsidRDefault="00E008EB" w:rsidP="00A31395">
      <w:r>
        <w:t>CONTENUTI OBBLIGATORI PER LA COMPILAZIONE DELLE TAVOLE DI PROGETTO</w:t>
      </w:r>
    </w:p>
    <w:p w14:paraId="4682160A" w14:textId="77777777" w:rsidR="00E008EB" w:rsidRDefault="00E008EB" w:rsidP="00F82E92">
      <w:pPr>
        <w:pStyle w:val="ListParagraph"/>
        <w:numPr>
          <w:ilvl w:val="0"/>
          <w:numId w:val="7"/>
        </w:numPr>
      </w:pPr>
      <w:r>
        <w:t xml:space="preserve">Identificazione geografica del soggetto: luogo, spazio, storia. </w:t>
      </w:r>
      <w:proofErr w:type="gramStart"/>
      <w:r>
        <w:t>Nonché</w:t>
      </w:r>
      <w:proofErr w:type="gramEnd"/>
      <w:r>
        <w:t xml:space="preserve"> informazioni utili sull’autore, sul contesto urbanistico, e la visualizzazione diurna e notturna.</w:t>
      </w:r>
    </w:p>
    <w:p w14:paraId="07944CD6" w14:textId="77777777" w:rsidR="00E008EB" w:rsidRDefault="00E008EB" w:rsidP="00F82E92">
      <w:pPr>
        <w:pStyle w:val="ListParagraph"/>
        <w:numPr>
          <w:ilvl w:val="0"/>
          <w:numId w:val="7"/>
        </w:numPr>
      </w:pPr>
      <w:r>
        <w:t xml:space="preserve">Analisi funzionale. </w:t>
      </w:r>
      <w:proofErr w:type="gramStart"/>
      <w:r>
        <w:t>Nonché</w:t>
      </w:r>
      <w:proofErr w:type="gramEnd"/>
      <w:r>
        <w:t xml:space="preserve"> l’eventuale suddivisione in sotto-funzioni e sulla eventuale struttura compositiva degli spazi, la visualizzazione fotografica del rilievo.</w:t>
      </w:r>
    </w:p>
    <w:p w14:paraId="5F5460FE" w14:textId="77777777" w:rsidR="00E008EB" w:rsidRDefault="00E008EB" w:rsidP="00F82E92">
      <w:pPr>
        <w:pStyle w:val="ListParagraph"/>
        <w:numPr>
          <w:ilvl w:val="0"/>
          <w:numId w:val="7"/>
        </w:numPr>
      </w:pPr>
      <w:r>
        <w:t xml:space="preserve">Il rilievo architettonico. Rappresentazione in planimetria, prospetti e sezioni, con quote </w:t>
      </w:r>
      <w:proofErr w:type="gramStart"/>
      <w:r>
        <w:t xml:space="preserve">di </w:t>
      </w:r>
      <w:proofErr w:type="gramEnd"/>
      <w:r>
        <w:t>ingombro, quote funzionali e riferimenti contestuali.</w:t>
      </w:r>
    </w:p>
    <w:p w14:paraId="4319D367" w14:textId="77777777" w:rsidR="00E008EB" w:rsidRDefault="00E008EB" w:rsidP="00F82E92">
      <w:pPr>
        <w:pStyle w:val="ListParagraph"/>
        <w:numPr>
          <w:ilvl w:val="0"/>
          <w:numId w:val="7"/>
        </w:numPr>
      </w:pPr>
      <w:r>
        <w:t xml:space="preserve">Rilievo ambientale percettivo. Con l’evidenziazione dei punti focali di visione, in cui siano evidenti: la vista </w:t>
      </w:r>
      <w:proofErr w:type="gramStart"/>
      <w:r>
        <w:t>di fondo</w:t>
      </w:r>
      <w:proofErr w:type="gramEnd"/>
      <w:r>
        <w:t xml:space="preserve">, la vista di secondo e primo piano e la vista generale. </w:t>
      </w:r>
      <w:proofErr w:type="gramStart"/>
      <w:r>
        <w:t>Nonché</w:t>
      </w:r>
      <w:proofErr w:type="gramEnd"/>
      <w:r>
        <w:t xml:space="preserve"> gli eventuali </w:t>
      </w:r>
      <w:proofErr w:type="spellStart"/>
      <w:r>
        <w:t>distrattori</w:t>
      </w:r>
      <w:proofErr w:type="spellEnd"/>
      <w:r>
        <w:t xml:space="preserve"> ottici, i materiali, i colori.</w:t>
      </w:r>
    </w:p>
    <w:p w14:paraId="50CFFC2B" w14:textId="77777777" w:rsidR="00E008EB" w:rsidRDefault="00E008EB" w:rsidP="00F82E92">
      <w:pPr>
        <w:pStyle w:val="ListParagraph"/>
        <w:numPr>
          <w:ilvl w:val="0"/>
          <w:numId w:val="7"/>
        </w:numPr>
      </w:pPr>
      <w:r>
        <w:t xml:space="preserve">Il rilievo illuminotecnico strumentale della situazione attuale. Con l’identificazione degli attuali apparecchi, la loro </w:t>
      </w:r>
      <w:proofErr w:type="gramStart"/>
      <w:r>
        <w:t>collocazione</w:t>
      </w:r>
      <w:proofErr w:type="gramEnd"/>
      <w:r>
        <w:t xml:space="preserve"> e le sorgenti luminose presenti, con evidenziata la temperatura di colore e l’IRC (Indice di Resa Cromatica) delle stesse.</w:t>
      </w:r>
    </w:p>
    <w:p w14:paraId="5609F116" w14:textId="77777777" w:rsidR="00E008EB" w:rsidRDefault="00E008EB" w:rsidP="00F82E92">
      <w:pPr>
        <w:pStyle w:val="ListParagraph"/>
        <w:numPr>
          <w:ilvl w:val="0"/>
          <w:numId w:val="7"/>
        </w:numPr>
      </w:pPr>
      <w:r>
        <w:t xml:space="preserve">Il </w:t>
      </w:r>
      <w:proofErr w:type="spellStart"/>
      <w:r>
        <w:t>concept</w:t>
      </w:r>
      <w:proofErr w:type="spellEnd"/>
      <w:r>
        <w:t xml:space="preserve"> del progetto, suddiviso tra l’</w:t>
      </w:r>
      <w:proofErr w:type="spellStart"/>
      <w:r>
        <w:t>ispiration</w:t>
      </w:r>
      <w:proofErr w:type="spellEnd"/>
      <w:r>
        <w:t xml:space="preserve"> </w:t>
      </w:r>
      <w:proofErr w:type="spellStart"/>
      <w:proofErr w:type="gramStart"/>
      <w:r>
        <w:t>board</w:t>
      </w:r>
      <w:proofErr w:type="spellEnd"/>
      <w:proofErr w:type="gramEnd"/>
      <w:r>
        <w:t xml:space="preserve"> e la mood </w:t>
      </w:r>
      <w:proofErr w:type="spellStart"/>
      <w:r>
        <w:t>board</w:t>
      </w:r>
      <w:proofErr w:type="spellEnd"/>
      <w:r>
        <w:t>.</w:t>
      </w:r>
    </w:p>
    <w:p w14:paraId="5672AF4F" w14:textId="77777777" w:rsidR="00E008EB" w:rsidRDefault="00E008EB" w:rsidP="00F82E92">
      <w:pPr>
        <w:pStyle w:val="ListParagraph"/>
        <w:numPr>
          <w:ilvl w:val="0"/>
          <w:numId w:val="7"/>
        </w:numPr>
      </w:pPr>
      <w:r>
        <w:t xml:space="preserve">Eventuali informazioni specifiche da visualizzare per parti </w:t>
      </w:r>
      <w:proofErr w:type="gramStart"/>
      <w:r>
        <w:t>componenti</w:t>
      </w:r>
      <w:proofErr w:type="gramEnd"/>
      <w:r>
        <w:t xml:space="preserve"> di maggiore importanza del soggetto.</w:t>
      </w:r>
    </w:p>
    <w:p w14:paraId="08BC4D22" w14:textId="77777777" w:rsidR="00E008EB" w:rsidRDefault="00E008EB" w:rsidP="00F82E92">
      <w:pPr>
        <w:pStyle w:val="ListParagraph"/>
        <w:numPr>
          <w:ilvl w:val="0"/>
          <w:numId w:val="7"/>
        </w:numPr>
      </w:pPr>
      <w:r>
        <w:t xml:space="preserve">Esecutivo composto </w:t>
      </w:r>
      <w:proofErr w:type="gramStart"/>
      <w:r>
        <w:t>da</w:t>
      </w:r>
      <w:proofErr w:type="gramEnd"/>
      <w:r>
        <w:t xml:space="preserve"> piante, prospetti e sezioni, con indicate le seguenti informazioni: dislocazione delle apparecchiature, tipologia e denominazione, sorgenti luminose con l’indicazione delle temperature di colore e degli IRC (Indice di Resa Cromatica), accessori e dispositivi ausiliari per il corretto funzionamento dell’impianto, eventuali punti di ancoraggio con la rete di distribuzione elettrica</w:t>
      </w:r>
    </w:p>
    <w:p w14:paraId="3AE7C640" w14:textId="77777777" w:rsidR="00E008EB" w:rsidRDefault="00E008EB" w:rsidP="00F82E92">
      <w:pPr>
        <w:pStyle w:val="ListParagraph"/>
        <w:numPr>
          <w:ilvl w:val="0"/>
          <w:numId w:val="7"/>
        </w:numPr>
      </w:pPr>
      <w:r>
        <w:t xml:space="preserve">Esecutivo con la visualizzazione delle tecniche </w:t>
      </w:r>
      <w:proofErr w:type="gramStart"/>
      <w:r>
        <w:t xml:space="preserve">di </w:t>
      </w:r>
      <w:proofErr w:type="gramEnd"/>
      <w:r>
        <w:t>illuminazione.</w:t>
      </w:r>
    </w:p>
    <w:p w14:paraId="68AD683A" w14:textId="77777777" w:rsidR="00E008EB" w:rsidRDefault="00E008EB" w:rsidP="00F82E92">
      <w:pPr>
        <w:pStyle w:val="ListParagraph"/>
        <w:numPr>
          <w:ilvl w:val="0"/>
          <w:numId w:val="7"/>
        </w:numPr>
      </w:pPr>
      <w:r>
        <w:t xml:space="preserve">Esecutivo con la visualizzazione della qualità della luce: temperatura di colore </w:t>
      </w:r>
      <w:proofErr w:type="gramStart"/>
      <w:r>
        <w:t>ed</w:t>
      </w:r>
      <w:proofErr w:type="gramEnd"/>
      <w:r>
        <w:t xml:space="preserve"> IRC (Indice di Resa Cromatica)</w:t>
      </w:r>
    </w:p>
    <w:p w14:paraId="5F84773F" w14:textId="77777777" w:rsidR="00E008EB" w:rsidRDefault="00E008EB" w:rsidP="00F82E92">
      <w:pPr>
        <w:pStyle w:val="ListParagraph"/>
        <w:numPr>
          <w:ilvl w:val="0"/>
          <w:numId w:val="7"/>
        </w:numPr>
      </w:pPr>
      <w:r>
        <w:t>Esecutivo con la verifica illuminotecnica</w:t>
      </w:r>
    </w:p>
    <w:p w14:paraId="77DFA797" w14:textId="77777777" w:rsidR="00E008EB" w:rsidRDefault="00E008EB" w:rsidP="00F82E92">
      <w:pPr>
        <w:pStyle w:val="ListParagraph"/>
        <w:numPr>
          <w:ilvl w:val="0"/>
          <w:numId w:val="7"/>
        </w:numPr>
      </w:pPr>
      <w:r>
        <w:t xml:space="preserve">Esecutivo con la modellazione </w:t>
      </w:r>
      <w:proofErr w:type="spellStart"/>
      <w:r>
        <w:t>fotorealistica</w:t>
      </w:r>
      <w:proofErr w:type="spellEnd"/>
      <w:r>
        <w:t xml:space="preserve"> dell’idea di progetto. Almeno </w:t>
      </w:r>
      <w:proofErr w:type="gramStart"/>
      <w:r>
        <w:t>3</w:t>
      </w:r>
      <w:proofErr w:type="gramEnd"/>
      <w:r>
        <w:t xml:space="preserve"> </w:t>
      </w:r>
      <w:proofErr w:type="spellStart"/>
      <w:r>
        <w:t>rendering</w:t>
      </w:r>
      <w:proofErr w:type="spellEnd"/>
      <w:r>
        <w:t xml:space="preserve"> </w:t>
      </w:r>
      <w:proofErr w:type="spellStart"/>
      <w:r>
        <w:t>fotorealistici</w:t>
      </w:r>
      <w:proofErr w:type="spellEnd"/>
      <w:r>
        <w:t xml:space="preserve"> che permettano l’immediata visione dell’idea di progetto, realizzati con Maxwell Render o 3DStudio </w:t>
      </w:r>
      <w:proofErr w:type="spellStart"/>
      <w:r>
        <w:t>Max</w:t>
      </w:r>
      <w:proofErr w:type="spellEnd"/>
    </w:p>
    <w:p w14:paraId="5A2D47C9" w14:textId="77777777" w:rsidR="00E008EB" w:rsidRDefault="00E008EB" w:rsidP="00F82E92">
      <w:pPr>
        <w:pStyle w:val="ListParagraph"/>
        <w:numPr>
          <w:ilvl w:val="0"/>
          <w:numId w:val="7"/>
        </w:numPr>
      </w:pPr>
      <w:r>
        <w:t xml:space="preserve">Eventuale utilizzo di luce dinamica. </w:t>
      </w:r>
      <w:proofErr w:type="gramStart"/>
      <w:r>
        <w:t>Informazione grafico/visiva degli scenari e le informazioni sul sistema di controllo</w:t>
      </w:r>
      <w:proofErr w:type="gramEnd"/>
    </w:p>
    <w:p w14:paraId="1627D4A5" w14:textId="77777777" w:rsidR="00E008EB" w:rsidRDefault="00E008EB" w:rsidP="007D5C33"/>
    <w:p w14:paraId="111583A1" w14:textId="77777777" w:rsidR="00E008EB" w:rsidRDefault="00E008EB" w:rsidP="007D5C33"/>
    <w:p w14:paraId="0167681F" w14:textId="77777777" w:rsidR="00E008EB" w:rsidRDefault="00E008EB" w:rsidP="007D5C33"/>
    <w:p w14:paraId="77121C50" w14:textId="77777777" w:rsidR="00E008EB" w:rsidRDefault="00E008EB" w:rsidP="007D5C33"/>
    <w:p w14:paraId="0CD52BF8" w14:textId="77777777" w:rsidR="00E008EB" w:rsidRDefault="00E008EB" w:rsidP="007D5C33"/>
    <w:p w14:paraId="69046E55" w14:textId="77777777" w:rsidR="00E008EB" w:rsidRDefault="00E008EB" w:rsidP="007D5C33"/>
    <w:p w14:paraId="6A099748" w14:textId="77777777" w:rsidR="00E008EB" w:rsidRDefault="00E008EB" w:rsidP="007D5C33">
      <w:r>
        <w:lastRenderedPageBreak/>
        <w:t>ALLEGATO B</w:t>
      </w:r>
    </w:p>
    <w:p w14:paraId="0CFD8E49" w14:textId="77777777" w:rsidR="00E008EB" w:rsidRDefault="00E008EB" w:rsidP="007D5C33">
      <w:r>
        <w:t>CONTENUTI OBBLIGATORI PER LA COMPILAZIONE DELLA PRESENTAZIONE</w:t>
      </w:r>
    </w:p>
    <w:p w14:paraId="764833EC" w14:textId="77777777" w:rsidR="00E008EB" w:rsidRPr="007D5C33" w:rsidRDefault="00E008EB" w:rsidP="007D5C33">
      <w:pPr>
        <w:pStyle w:val="ListParagraph"/>
        <w:numPr>
          <w:ilvl w:val="0"/>
          <w:numId w:val="8"/>
        </w:numPr>
        <w:rPr>
          <w:u w:val="single"/>
        </w:rPr>
      </w:pPr>
      <w:r>
        <w:t>Titolo</w:t>
      </w:r>
    </w:p>
    <w:p w14:paraId="4AFCE7C9" w14:textId="77777777" w:rsidR="00E008EB" w:rsidRPr="007D5C33" w:rsidRDefault="00E008EB" w:rsidP="007D5C33">
      <w:pPr>
        <w:pStyle w:val="ListParagraph"/>
        <w:numPr>
          <w:ilvl w:val="0"/>
          <w:numId w:val="8"/>
        </w:numPr>
        <w:rPr>
          <w:u w:val="single"/>
        </w:rPr>
      </w:pPr>
      <w:r>
        <w:t>Considerazioni generali</w:t>
      </w:r>
    </w:p>
    <w:p w14:paraId="6354D805" w14:textId="77777777" w:rsidR="00E008EB" w:rsidRPr="007D5C33" w:rsidRDefault="00E008EB" w:rsidP="007D5C33">
      <w:pPr>
        <w:pStyle w:val="ListParagraph"/>
        <w:numPr>
          <w:ilvl w:val="0"/>
          <w:numId w:val="8"/>
        </w:numPr>
        <w:rPr>
          <w:u w:val="single"/>
        </w:rPr>
      </w:pPr>
      <w:r>
        <w:t>Caratteristiche peculiari del progetto</w:t>
      </w:r>
    </w:p>
    <w:p w14:paraId="48F01507" w14:textId="77777777" w:rsidR="00E008EB" w:rsidRPr="007D5C33" w:rsidRDefault="00E008EB" w:rsidP="007D5C33">
      <w:pPr>
        <w:pStyle w:val="ListParagraph"/>
        <w:numPr>
          <w:ilvl w:val="0"/>
          <w:numId w:val="8"/>
        </w:numPr>
        <w:rPr>
          <w:u w:val="single"/>
        </w:rPr>
      </w:pPr>
      <w:r>
        <w:t>Obbietti e requisiti del progetto</w:t>
      </w:r>
    </w:p>
    <w:p w14:paraId="3D6385E2" w14:textId="77777777" w:rsidR="00E008EB" w:rsidRPr="007D5C33" w:rsidRDefault="00E008EB" w:rsidP="007D5C33">
      <w:pPr>
        <w:pStyle w:val="ListParagraph"/>
        <w:numPr>
          <w:ilvl w:val="0"/>
          <w:numId w:val="8"/>
        </w:numPr>
        <w:rPr>
          <w:u w:val="single"/>
        </w:rPr>
      </w:pPr>
      <w:r>
        <w:t xml:space="preserve">Introduzione al </w:t>
      </w:r>
      <w:proofErr w:type="spellStart"/>
      <w:r>
        <w:t>Concept</w:t>
      </w:r>
      <w:proofErr w:type="spellEnd"/>
    </w:p>
    <w:p w14:paraId="2E140EDD" w14:textId="77777777" w:rsidR="00E008EB" w:rsidRPr="007D5C33" w:rsidRDefault="00E008EB" w:rsidP="007D5C33">
      <w:pPr>
        <w:pStyle w:val="ListParagraph"/>
        <w:numPr>
          <w:ilvl w:val="0"/>
          <w:numId w:val="8"/>
        </w:numPr>
        <w:rPr>
          <w:u w:val="single"/>
        </w:rPr>
      </w:pPr>
      <w:r>
        <w:t xml:space="preserve">Sviluppo del </w:t>
      </w:r>
      <w:proofErr w:type="spellStart"/>
      <w:r>
        <w:t>Concept</w:t>
      </w:r>
      <w:proofErr w:type="spellEnd"/>
    </w:p>
    <w:p w14:paraId="528AED01" w14:textId="77777777" w:rsidR="00E008EB" w:rsidRPr="007D5C33" w:rsidRDefault="00E008EB" w:rsidP="007D5C33">
      <w:pPr>
        <w:pStyle w:val="ListParagraph"/>
        <w:numPr>
          <w:ilvl w:val="0"/>
          <w:numId w:val="8"/>
        </w:numPr>
        <w:rPr>
          <w:u w:val="single"/>
        </w:rPr>
      </w:pPr>
      <w:r>
        <w:t>Soluzioni strumentali (prodotti e sorgenti)</w:t>
      </w:r>
    </w:p>
    <w:p w14:paraId="36B32C76" w14:textId="77777777" w:rsidR="00E008EB" w:rsidRPr="007D5C33" w:rsidRDefault="00E008EB" w:rsidP="007D5C33">
      <w:pPr>
        <w:pStyle w:val="ListParagraph"/>
        <w:numPr>
          <w:ilvl w:val="0"/>
          <w:numId w:val="8"/>
        </w:numPr>
        <w:rPr>
          <w:u w:val="single"/>
        </w:rPr>
      </w:pPr>
      <w:r>
        <w:t xml:space="preserve">Visualizzazioni </w:t>
      </w:r>
      <w:proofErr w:type="spellStart"/>
      <w:r>
        <w:t>fotorealistiche</w:t>
      </w:r>
      <w:proofErr w:type="spellEnd"/>
      <w:r>
        <w:t xml:space="preserve"> del progetto</w:t>
      </w:r>
    </w:p>
    <w:p w14:paraId="12BD7054" w14:textId="77777777" w:rsidR="00E008EB" w:rsidRDefault="00E008EB" w:rsidP="007D5C33">
      <w:pPr>
        <w:rPr>
          <w:u w:val="single"/>
        </w:rPr>
      </w:pPr>
    </w:p>
    <w:p w14:paraId="088B089B" w14:textId="77777777" w:rsidR="00E008EB" w:rsidRDefault="00E008EB" w:rsidP="007D5C33">
      <w:pPr>
        <w:rPr>
          <w:u w:val="single"/>
        </w:rPr>
      </w:pPr>
    </w:p>
    <w:p w14:paraId="58D5DDBA" w14:textId="77777777" w:rsidR="00E008EB" w:rsidRDefault="00E008EB" w:rsidP="007D5C33">
      <w:pPr>
        <w:rPr>
          <w:u w:val="single"/>
        </w:rPr>
      </w:pPr>
    </w:p>
    <w:p w14:paraId="1FA803FC" w14:textId="77777777" w:rsidR="00E008EB" w:rsidRDefault="00E008EB" w:rsidP="007D5C33">
      <w:r w:rsidRPr="007D5C33">
        <w:t>ALLEGATO C</w:t>
      </w:r>
    </w:p>
    <w:p w14:paraId="0BADA51B" w14:textId="77777777" w:rsidR="00E008EB" w:rsidRDefault="00E008EB" w:rsidP="007D5C33">
      <w:r>
        <w:t>CONTENUTI OBBLIGATORI PER LA COMPILAZIONE DELLA RELAZIONE TECNICA</w:t>
      </w:r>
    </w:p>
    <w:p w14:paraId="1FA3A605" w14:textId="77777777" w:rsidR="00E008EB" w:rsidRDefault="00E008EB" w:rsidP="007D5C33">
      <w:pPr>
        <w:pStyle w:val="ListParagraph"/>
        <w:numPr>
          <w:ilvl w:val="0"/>
          <w:numId w:val="9"/>
        </w:numPr>
      </w:pPr>
      <w:r>
        <w:t>Introduzione e specifiche finalità del progetto</w:t>
      </w:r>
    </w:p>
    <w:p w14:paraId="6424E3E8" w14:textId="77777777" w:rsidR="00E008EB" w:rsidRDefault="00E008EB" w:rsidP="007D5C33">
      <w:pPr>
        <w:pStyle w:val="ListParagraph"/>
        <w:numPr>
          <w:ilvl w:val="0"/>
          <w:numId w:val="9"/>
        </w:numPr>
      </w:pPr>
      <w:r>
        <w:t xml:space="preserve">Descrizione di tutte le fasi di rilievo </w:t>
      </w:r>
      <w:proofErr w:type="gramStart"/>
      <w:r>
        <w:t>della</w:t>
      </w:r>
      <w:proofErr w:type="gramEnd"/>
      <w:r>
        <w:t xml:space="preserve"> situazione attuale</w:t>
      </w:r>
    </w:p>
    <w:p w14:paraId="7648302B" w14:textId="77777777" w:rsidR="00E008EB" w:rsidRDefault="00E008EB" w:rsidP="007D5C33">
      <w:pPr>
        <w:pStyle w:val="ListParagraph"/>
        <w:numPr>
          <w:ilvl w:val="0"/>
          <w:numId w:val="9"/>
        </w:numPr>
      </w:pPr>
      <w:proofErr w:type="spellStart"/>
      <w:r>
        <w:t>Concept</w:t>
      </w:r>
      <w:proofErr w:type="spellEnd"/>
      <w:r>
        <w:tab/>
      </w:r>
    </w:p>
    <w:p w14:paraId="4A6CC93F" w14:textId="77777777" w:rsidR="00E008EB" w:rsidRDefault="00E008EB" w:rsidP="007267DD">
      <w:pPr>
        <w:pStyle w:val="ListParagraph"/>
        <w:numPr>
          <w:ilvl w:val="0"/>
          <w:numId w:val="9"/>
        </w:numPr>
      </w:pPr>
      <w:r>
        <w:t xml:space="preserve">Scelte tecniche di progetto: apparecchi, sorgenti, tecniche </w:t>
      </w:r>
      <w:proofErr w:type="gramStart"/>
      <w:r>
        <w:t xml:space="preserve">di </w:t>
      </w:r>
      <w:proofErr w:type="gramEnd"/>
      <w:r>
        <w:t>illuminazione</w:t>
      </w:r>
    </w:p>
    <w:p w14:paraId="4A7157D1" w14:textId="77777777" w:rsidR="00E008EB" w:rsidRDefault="00E008EB" w:rsidP="007267DD">
      <w:pPr>
        <w:pStyle w:val="ListParagraph"/>
        <w:numPr>
          <w:ilvl w:val="0"/>
          <w:numId w:val="9"/>
        </w:numPr>
      </w:pPr>
      <w:r>
        <w:t xml:space="preserve">Descrizione delle aree specifiche di progetto sottoposte a </w:t>
      </w:r>
      <w:proofErr w:type="gramStart"/>
      <w:r>
        <w:t>verifica</w:t>
      </w:r>
      <w:proofErr w:type="gramEnd"/>
    </w:p>
    <w:p w14:paraId="7942D646" w14:textId="77777777" w:rsidR="00E008EB" w:rsidRDefault="00E008EB" w:rsidP="007267DD">
      <w:pPr>
        <w:pStyle w:val="ListParagraph"/>
        <w:numPr>
          <w:ilvl w:val="0"/>
          <w:numId w:val="9"/>
        </w:numPr>
      </w:pPr>
      <w:r>
        <w:t>Risultati delle verifiche illuminotecniche (consoni alle normative di settore vigenti</w:t>
      </w:r>
      <w:proofErr w:type="gramStart"/>
      <w:r>
        <w:t>)</w:t>
      </w:r>
      <w:proofErr w:type="gramEnd"/>
    </w:p>
    <w:p w14:paraId="1423241C" w14:textId="77777777" w:rsidR="00E008EB" w:rsidRDefault="00E008EB" w:rsidP="007267DD">
      <w:pPr>
        <w:pStyle w:val="ListParagraph"/>
        <w:numPr>
          <w:ilvl w:val="0"/>
          <w:numId w:val="9"/>
        </w:numPr>
      </w:pPr>
      <w:proofErr w:type="gramStart"/>
      <w:r>
        <w:t>Fattibilità del progetto e indicazione dei costi di massima dei materiali necessari alla realizzazione, con le relative descrizioni tecniche</w:t>
      </w:r>
      <w:proofErr w:type="gramEnd"/>
      <w:r>
        <w:t xml:space="preserve"> e dei prodotti scelti</w:t>
      </w:r>
    </w:p>
    <w:p w14:paraId="232CF035" w14:textId="77777777" w:rsidR="00E008EB" w:rsidRDefault="00E008EB" w:rsidP="007D5C33">
      <w:pPr>
        <w:pStyle w:val="ListParagraph"/>
        <w:numPr>
          <w:ilvl w:val="0"/>
          <w:numId w:val="9"/>
        </w:numPr>
      </w:pPr>
      <w:r>
        <w:t>Conclusioni</w:t>
      </w:r>
    </w:p>
    <w:p w14:paraId="0E07F746" w14:textId="77777777" w:rsidR="00E008EB" w:rsidRPr="007D5C33" w:rsidRDefault="00E008EB" w:rsidP="007D5C33"/>
    <w:p w14:paraId="62A5FFFC" w14:textId="77777777" w:rsidR="00E008EB" w:rsidRDefault="00E008EB" w:rsidP="00140485"/>
    <w:p w14:paraId="155A524C" w14:textId="77777777" w:rsidR="00E008EB" w:rsidRDefault="00E008EB"/>
    <w:sectPr w:rsidR="00E008EB" w:rsidSect="00B907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C6C"/>
    <w:multiLevelType w:val="hybridMultilevel"/>
    <w:tmpl w:val="747638B6"/>
    <w:lvl w:ilvl="0" w:tplc="04100001">
      <w:start w:val="1"/>
      <w:numFmt w:val="bullet"/>
      <w:lvlText w:val=""/>
      <w:lvlJc w:val="left"/>
      <w:pPr>
        <w:ind w:left="1440" w:hanging="360"/>
      </w:pPr>
      <w:rPr>
        <w:rFonts w:ascii="Symbol" w:hAnsi="Symbol" w:cs="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1">
    <w:nsid w:val="0B404A30"/>
    <w:multiLevelType w:val="hybridMultilevel"/>
    <w:tmpl w:val="AF689D96"/>
    <w:lvl w:ilvl="0" w:tplc="04100001">
      <w:start w:val="1"/>
      <w:numFmt w:val="bullet"/>
      <w:lvlText w:val=""/>
      <w:lvlJc w:val="left"/>
      <w:pPr>
        <w:ind w:left="1440" w:hanging="360"/>
      </w:pPr>
      <w:rPr>
        <w:rFonts w:ascii="Symbol" w:hAnsi="Symbol" w:cs="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2">
    <w:nsid w:val="1B5075E6"/>
    <w:multiLevelType w:val="hybridMultilevel"/>
    <w:tmpl w:val="8CC292C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1D8E76AB"/>
    <w:multiLevelType w:val="hybridMultilevel"/>
    <w:tmpl w:val="9270419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295E40D8"/>
    <w:multiLevelType w:val="hybridMultilevel"/>
    <w:tmpl w:val="C3BC84B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435B4E6A"/>
    <w:multiLevelType w:val="hybridMultilevel"/>
    <w:tmpl w:val="01F2DE2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4F75141D"/>
    <w:multiLevelType w:val="hybridMultilevel"/>
    <w:tmpl w:val="DDE062BC"/>
    <w:lvl w:ilvl="0" w:tplc="A1106392">
      <w:start w:val="1"/>
      <w:numFmt w:val="bullet"/>
      <w:lvlText w:val="-"/>
      <w:lvlJc w:val="left"/>
      <w:pPr>
        <w:ind w:left="720" w:hanging="360"/>
      </w:pPr>
      <w:rPr>
        <w:rFonts w:ascii="Calibri" w:eastAsia="Times New Roman" w:hAnsi="Calibri" w:hint="default"/>
        <w:u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6184455C"/>
    <w:multiLevelType w:val="hybridMultilevel"/>
    <w:tmpl w:val="F1C4A7F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78494B70"/>
    <w:multiLevelType w:val="hybridMultilevel"/>
    <w:tmpl w:val="97B20AE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791D168E"/>
    <w:multiLevelType w:val="hybridMultilevel"/>
    <w:tmpl w:val="BDD4E3F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9"/>
  </w:num>
  <w:num w:numId="2">
    <w:abstractNumId w:val="6"/>
  </w:num>
  <w:num w:numId="3">
    <w:abstractNumId w:val="5"/>
  </w:num>
  <w:num w:numId="4">
    <w:abstractNumId w:val="2"/>
  </w:num>
  <w:num w:numId="5">
    <w:abstractNumId w:val="7"/>
  </w:num>
  <w:num w:numId="6">
    <w:abstractNumId w:val="4"/>
  </w:num>
  <w:num w:numId="7">
    <w:abstractNumId w:val="1"/>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C8"/>
    <w:rsid w:val="00000E88"/>
    <w:rsid w:val="00036433"/>
    <w:rsid w:val="000B6080"/>
    <w:rsid w:val="00103416"/>
    <w:rsid w:val="001168F5"/>
    <w:rsid w:val="00120C22"/>
    <w:rsid w:val="00140485"/>
    <w:rsid w:val="00146A5A"/>
    <w:rsid w:val="00155857"/>
    <w:rsid w:val="00165BBA"/>
    <w:rsid w:val="00194A91"/>
    <w:rsid w:val="001C632C"/>
    <w:rsid w:val="001D61B4"/>
    <w:rsid w:val="001F3037"/>
    <w:rsid w:val="00211EE3"/>
    <w:rsid w:val="00265E52"/>
    <w:rsid w:val="002863BA"/>
    <w:rsid w:val="002A0667"/>
    <w:rsid w:val="002A6087"/>
    <w:rsid w:val="003115A2"/>
    <w:rsid w:val="00325D17"/>
    <w:rsid w:val="00326A56"/>
    <w:rsid w:val="003508CD"/>
    <w:rsid w:val="0036380A"/>
    <w:rsid w:val="00387F7F"/>
    <w:rsid w:val="003B1C09"/>
    <w:rsid w:val="003C05EF"/>
    <w:rsid w:val="004021D6"/>
    <w:rsid w:val="0045436B"/>
    <w:rsid w:val="0047779B"/>
    <w:rsid w:val="004C6FAA"/>
    <w:rsid w:val="004D264E"/>
    <w:rsid w:val="004D37E4"/>
    <w:rsid w:val="00507906"/>
    <w:rsid w:val="00524000"/>
    <w:rsid w:val="005421AD"/>
    <w:rsid w:val="0054254B"/>
    <w:rsid w:val="005610F2"/>
    <w:rsid w:val="00570FF3"/>
    <w:rsid w:val="0058741C"/>
    <w:rsid w:val="005A1734"/>
    <w:rsid w:val="00612A22"/>
    <w:rsid w:val="00620CD2"/>
    <w:rsid w:val="0063380A"/>
    <w:rsid w:val="00644AA6"/>
    <w:rsid w:val="006834F7"/>
    <w:rsid w:val="006D08F7"/>
    <w:rsid w:val="007117C8"/>
    <w:rsid w:val="007267DD"/>
    <w:rsid w:val="007522DA"/>
    <w:rsid w:val="00771DAF"/>
    <w:rsid w:val="00783EFC"/>
    <w:rsid w:val="007D5C33"/>
    <w:rsid w:val="008525CC"/>
    <w:rsid w:val="0088734A"/>
    <w:rsid w:val="008908A9"/>
    <w:rsid w:val="008A6593"/>
    <w:rsid w:val="008C5486"/>
    <w:rsid w:val="008D649C"/>
    <w:rsid w:val="008E3835"/>
    <w:rsid w:val="008E400A"/>
    <w:rsid w:val="0090156F"/>
    <w:rsid w:val="0090757C"/>
    <w:rsid w:val="0097147E"/>
    <w:rsid w:val="00983AFB"/>
    <w:rsid w:val="00992817"/>
    <w:rsid w:val="0099522B"/>
    <w:rsid w:val="00A01A2A"/>
    <w:rsid w:val="00A112B9"/>
    <w:rsid w:val="00A31395"/>
    <w:rsid w:val="00A43FE4"/>
    <w:rsid w:val="00AA0DFC"/>
    <w:rsid w:val="00AB195B"/>
    <w:rsid w:val="00B05C36"/>
    <w:rsid w:val="00B777C1"/>
    <w:rsid w:val="00B81103"/>
    <w:rsid w:val="00B907DB"/>
    <w:rsid w:val="00BC00A9"/>
    <w:rsid w:val="00C1025C"/>
    <w:rsid w:val="00C20789"/>
    <w:rsid w:val="00C25BB5"/>
    <w:rsid w:val="00C6511B"/>
    <w:rsid w:val="00CB60E5"/>
    <w:rsid w:val="00CC7001"/>
    <w:rsid w:val="00CE497B"/>
    <w:rsid w:val="00D14A13"/>
    <w:rsid w:val="00D342BF"/>
    <w:rsid w:val="00D7063A"/>
    <w:rsid w:val="00D76F0A"/>
    <w:rsid w:val="00DA0E50"/>
    <w:rsid w:val="00DA7885"/>
    <w:rsid w:val="00DE2499"/>
    <w:rsid w:val="00E008EB"/>
    <w:rsid w:val="00E13BC6"/>
    <w:rsid w:val="00E1414E"/>
    <w:rsid w:val="00E17AA9"/>
    <w:rsid w:val="00E324F3"/>
    <w:rsid w:val="00E52DF2"/>
    <w:rsid w:val="00E65D92"/>
    <w:rsid w:val="00EC3C1B"/>
    <w:rsid w:val="00EC52DA"/>
    <w:rsid w:val="00EE1156"/>
    <w:rsid w:val="00F62A1F"/>
    <w:rsid w:val="00F654E9"/>
    <w:rsid w:val="00F75DCC"/>
    <w:rsid w:val="00F82E92"/>
    <w:rsid w:val="00F912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F4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DB"/>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0485"/>
    <w:pPr>
      <w:ind w:left="720"/>
    </w:pPr>
  </w:style>
  <w:style w:type="paragraph" w:styleId="BalloonText">
    <w:name w:val="Balloon Text"/>
    <w:basedOn w:val="Normal"/>
    <w:link w:val="BalloonTextChar"/>
    <w:uiPriority w:val="99"/>
    <w:semiHidden/>
    <w:rsid w:val="00620C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20CD2"/>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DB"/>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0485"/>
    <w:pPr>
      <w:ind w:left="720"/>
    </w:pPr>
  </w:style>
  <w:style w:type="paragraph" w:styleId="BalloonText">
    <w:name w:val="Balloon Text"/>
    <w:basedOn w:val="Normal"/>
    <w:link w:val="BalloonTextChar"/>
    <w:uiPriority w:val="99"/>
    <w:semiHidden/>
    <w:rsid w:val="00620C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20CD2"/>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2425</Words>
  <Characters>13828</Characters>
  <Application>Microsoft Macintosh Word</Application>
  <DocSecurity>0</DocSecurity>
  <Lines>115</Lines>
  <Paragraphs>32</Paragraphs>
  <ScaleCrop>false</ScaleCrop>
  <Company>.</Company>
  <LinksUpToDate>false</LinksUpToDate>
  <CharactersWithSpaces>16221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light</dc:title>
  <dc:subject/>
  <dc:creator>User</dc:creator>
  <cp:keywords/>
  <dc:description/>
  <cp:lastModifiedBy>aaa</cp:lastModifiedBy>
  <cp:revision>3</cp:revision>
  <cp:lastPrinted>2016-11-10T14:58:00Z</cp:lastPrinted>
  <dcterms:created xsi:type="dcterms:W3CDTF">2016-11-24T11:07:00Z</dcterms:created>
  <dcterms:modified xsi:type="dcterms:W3CDTF">2016-11-26T17:35:00Z</dcterms:modified>
</cp:coreProperties>
</file>